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FAAFA" w14:textId="631DBB3E" w:rsidR="003C627B" w:rsidRDefault="003C627B" w:rsidP="003C627B">
      <w:pPr>
        <w:ind w:firstLine="720"/>
        <w:jc w:val="center"/>
        <w:rPr>
          <w:rFonts w:cs="Times New Roman"/>
        </w:rPr>
      </w:pPr>
      <w:r w:rsidRPr="003C627B">
        <w:rPr>
          <w:rFonts w:cs="Times New Roman"/>
          <w:b/>
          <w:bCs/>
        </w:rPr>
        <w:t xml:space="preserve">Apéndice </w:t>
      </w:r>
      <w:r w:rsidR="0000637B">
        <w:rPr>
          <w:rFonts w:cs="Times New Roman"/>
          <w:b/>
          <w:bCs/>
        </w:rPr>
        <w:t>J.</w:t>
      </w:r>
      <w:r>
        <w:rPr>
          <w:rFonts w:cs="Times New Roman"/>
        </w:rPr>
        <w:t xml:space="preserve"> Análisis del mapa de procesos.</w:t>
      </w:r>
    </w:p>
    <w:p w14:paraId="64D27610" w14:textId="07FE3047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El mapa de procesos del ecohotel figura </w:t>
      </w:r>
      <w:r w:rsidR="0000637B">
        <w:rPr>
          <w:rFonts w:cs="Times New Roman"/>
        </w:rPr>
        <w:t>1</w:t>
      </w:r>
      <w:r w:rsidRPr="00E715BC">
        <w:rPr>
          <w:rFonts w:cs="Times New Roman"/>
        </w:rPr>
        <w:t xml:space="preserve">, proporciona una visión integral y detallada de cómo se llevan a cabo las actividades esenciales que garantizan la excelencia en el servicio y la eficiencia operativa. Este diagrama visualiza las interacciones entre los distintos procesos clave, agrupados en tres categorías principales: procesos estratégicos, procesos misionales, y procesos de apoyo. Los procesos estratégicos abarcan la planificación y gestión global del ecohotel, incluyendo la definición de objetivos y la gestión de la marca. </w:t>
      </w:r>
    </w:p>
    <w:p w14:paraId="79081FBF" w14:textId="77777777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>Los procesos misionales se centran en la operación diaria, desde la comercialización y la gestión de reservas hasta la experiencia del huésped y el mantenimiento de instalaciones. Finalmente, los procesos de apoyo aseguran que los recursos y servicios necesarios estén disponibles y operen correctamente, mediante la gestión de recursos humanos, seguridad, proveedores, mantenimiento y calidad. Este mapa de procesos figura 10 facilita la comprensión y optimización de las actividades del ecohotel, mejorando la coordinación entre departamentos y asegurando una experiencia de alta calidad para los huéspedes.</w:t>
      </w:r>
    </w:p>
    <w:p w14:paraId="47B6DDB8" w14:textId="28ECDA56" w:rsidR="003C627B" w:rsidRDefault="003C627B" w:rsidP="003C62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0" w:name="_Toc188836885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Figura </w:t>
      </w:r>
      <w:r w:rsidR="0000637B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1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. </w:t>
      </w:r>
    </w:p>
    <w:p w14:paraId="4D64B515" w14:textId="77777777" w:rsidR="003C627B" w:rsidRPr="00E715BC" w:rsidRDefault="003C627B" w:rsidP="003C627B">
      <w:pPr>
        <w:pStyle w:val="Descripcin"/>
        <w:rPr>
          <w:rFonts w:cs="Times New Roman"/>
          <w:i w:val="0"/>
          <w:iCs w:val="0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>Mapa de procesos</w:t>
      </w:r>
      <w:bookmarkEnd w:id="0"/>
      <w:r w:rsidRPr="00E715BC">
        <w:rPr>
          <w:rFonts w:cs="Times New Roman"/>
          <w:color w:val="auto"/>
        </w:rPr>
        <w:t xml:space="preserve"> </w:t>
      </w:r>
    </w:p>
    <w:p w14:paraId="2B83CD48" w14:textId="77777777" w:rsidR="003C627B" w:rsidRPr="00E715BC" w:rsidRDefault="003C627B" w:rsidP="003C627B">
      <w:pPr>
        <w:spacing w:line="360" w:lineRule="auto"/>
        <w:jc w:val="center"/>
        <w:rPr>
          <w:rFonts w:cs="Times New Roman"/>
          <w:szCs w:val="24"/>
        </w:rPr>
      </w:pPr>
      <w:r w:rsidRPr="00E715BC">
        <w:rPr>
          <w:rFonts w:cs="Times New Roman"/>
          <w:noProof/>
          <w:szCs w:val="24"/>
        </w:rPr>
        <w:lastRenderedPageBreak/>
        <w:drawing>
          <wp:inline distT="0" distB="0" distL="0" distR="0" wp14:anchorId="33E7D954" wp14:editId="60892A4E">
            <wp:extent cx="5943600" cy="3197225"/>
            <wp:effectExtent l="0" t="0" r="0" b="317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71726" w14:textId="77777777" w:rsidR="003C627B" w:rsidRPr="00E715BC" w:rsidRDefault="003C627B" w:rsidP="003C627B">
      <w:pPr>
        <w:spacing w:line="360" w:lineRule="auto"/>
        <w:rPr>
          <w:rFonts w:cs="Times New Roman"/>
          <w:szCs w:val="24"/>
        </w:rPr>
      </w:pPr>
      <w:r w:rsidRPr="00E715BC">
        <w:rPr>
          <w:rFonts w:cs="Times New Roman"/>
          <w:i/>
          <w:iCs/>
          <w:szCs w:val="24"/>
        </w:rPr>
        <w:t>Nota</w:t>
      </w:r>
      <w:r w:rsidRPr="00E715BC">
        <w:rPr>
          <w:rFonts w:cs="Times New Roman"/>
          <w:szCs w:val="24"/>
        </w:rPr>
        <w:t xml:space="preserve">: mapa de procesos importantes para la satisfacción del cliente. Fuente: Autor. </w:t>
      </w:r>
    </w:p>
    <w:p w14:paraId="5FEFFE65" w14:textId="77777777" w:rsidR="003C627B" w:rsidRPr="00E715BC" w:rsidRDefault="003C627B" w:rsidP="003C627B">
      <w:pPr>
        <w:pStyle w:val="Ttulo3"/>
        <w:rPr>
          <w:rFonts w:eastAsia="Times New Roman" w:cs="Times New Roman"/>
          <w:b w:val="0"/>
          <w:bCs/>
          <w:i/>
          <w:iCs/>
          <w:lang w:eastAsia="es-ES_tradnl"/>
        </w:rPr>
      </w:pPr>
      <w:bookmarkStart w:id="1" w:name="_Toc188876702"/>
      <w:r w:rsidRPr="00E715BC">
        <w:rPr>
          <w:rFonts w:eastAsia="Times New Roman" w:cs="Times New Roman"/>
          <w:b w:val="0"/>
          <w:bCs/>
          <w:i/>
          <w:iCs/>
          <w:lang w:eastAsia="es-ES_tradnl"/>
        </w:rPr>
        <w:t>8.3.1 Procesos estratégicos</w:t>
      </w:r>
      <w:bookmarkEnd w:id="1"/>
      <w:r w:rsidRPr="00E715BC">
        <w:rPr>
          <w:rFonts w:eastAsia="Times New Roman" w:cs="Times New Roman"/>
          <w:b w:val="0"/>
          <w:bCs/>
          <w:i/>
          <w:iCs/>
          <w:lang w:eastAsia="es-ES_tradnl"/>
        </w:rPr>
        <w:t xml:space="preserve"> </w:t>
      </w:r>
    </w:p>
    <w:p w14:paraId="14FF509F" w14:textId="77777777" w:rsidR="003C627B" w:rsidRPr="00E715BC" w:rsidRDefault="003C627B" w:rsidP="003C627B">
      <w:pPr>
        <w:spacing w:after="0" w:line="240" w:lineRule="auto"/>
        <w:jc w:val="left"/>
        <w:rPr>
          <w:rFonts w:eastAsia="Times New Roman" w:cs="Times New Roman"/>
          <w:kern w:val="0"/>
          <w:szCs w:val="24"/>
          <w:lang w:eastAsia="es-ES_tradnl"/>
          <w14:ligatures w14:val="none"/>
        </w:rPr>
      </w:pPr>
    </w:p>
    <w:p w14:paraId="21C494C4" w14:textId="77777777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>Los procesos estratégicos son fundamentales para establecer la dirección general del ecohotel y asegurar su éxito a largo plazo. Estos procesos abarcan desde la planificación inicial hasta la gestión continua del establecimiento, incluyendo la supervisión del desempeño y la adaptación a las condiciones del mercado.</w:t>
      </w:r>
    </w:p>
    <w:p w14:paraId="0D8BF51A" w14:textId="0E55E05F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Gestión estratégica tabla </w:t>
      </w:r>
      <w:r w:rsidR="0000637B">
        <w:rPr>
          <w:rFonts w:cs="Times New Roman"/>
        </w:rPr>
        <w:t>1</w:t>
      </w:r>
      <w:r w:rsidRPr="00E715BC">
        <w:rPr>
          <w:rFonts w:cs="Times New Roman"/>
        </w:rPr>
        <w:t>, recolección y análisis de datos sobre tendencias del mercado, preferencias de los clientes, y la competencia. Esto puede incluir encuestas, estudios de mercado, y análisis de informes sectoriales. Para la identificación de segmentos específicos del mercado objetivo, como turistas ecológicos, o parejas en busca de escapadas románticas. Este análisis ayuda a adaptar la oferta del ecohotel a las necesidades y deseos de cada segmento.</w:t>
      </w:r>
    </w:p>
    <w:p w14:paraId="3F13DD1F" w14:textId="2D5F7D08" w:rsidR="0000637B" w:rsidRPr="0000637B" w:rsidRDefault="0000637B" w:rsidP="000063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r w:rsidRPr="0000637B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00637B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00637B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00637B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Pr="0000637B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1</w:t>
      </w:r>
      <w:r w:rsidRPr="0000637B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</w:p>
    <w:p w14:paraId="2B9C811A" w14:textId="64738721" w:rsidR="003C627B" w:rsidRPr="00E715BC" w:rsidRDefault="003C627B" w:rsidP="003C627B">
      <w:pPr>
        <w:pStyle w:val="Descripcin"/>
        <w:rPr>
          <w:rFonts w:cs="Times New Roman"/>
          <w:i w:val="0"/>
          <w:iCs w:val="0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>Gestión estrategia</w:t>
      </w:r>
      <w:r w:rsidRPr="00E715BC">
        <w:rPr>
          <w:rFonts w:cs="Times New Roman"/>
          <w:color w:val="auto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6686"/>
      </w:tblGrid>
      <w:tr w:rsidR="003C627B" w:rsidRPr="00E715BC" w14:paraId="03EB981C" w14:textId="77777777" w:rsidTr="002748C7">
        <w:tc>
          <w:tcPr>
            <w:tcW w:w="1856" w:type="dxa"/>
            <w:tcBorders>
              <w:right w:val="nil"/>
            </w:tcBorders>
          </w:tcPr>
          <w:p w14:paraId="2E118F53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494" w:type="dxa"/>
            <w:tcBorders>
              <w:left w:val="nil"/>
            </w:tcBorders>
          </w:tcPr>
          <w:p w14:paraId="72B42490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47F209C6" w14:textId="77777777" w:rsidTr="002748C7">
        <w:tc>
          <w:tcPr>
            <w:tcW w:w="1856" w:type="dxa"/>
            <w:tcBorders>
              <w:right w:val="nil"/>
            </w:tcBorders>
          </w:tcPr>
          <w:p w14:paraId="00371DF4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lastRenderedPageBreak/>
              <w:t>Establecimiento de Metas</w:t>
            </w:r>
          </w:p>
        </w:tc>
        <w:tc>
          <w:tcPr>
            <w:tcW w:w="7494" w:type="dxa"/>
            <w:tcBorders>
              <w:left w:val="nil"/>
            </w:tcBorders>
          </w:tcPr>
          <w:p w14:paraId="5D84BA75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Definición de objetivos claros y alcanzables en áreas clave como ocupación, ingresos, satisfacción del cliente y sostenibilidad.</w:t>
            </w:r>
          </w:p>
        </w:tc>
      </w:tr>
      <w:tr w:rsidR="003C627B" w:rsidRPr="00E715BC" w14:paraId="2D64C652" w14:textId="77777777" w:rsidTr="002748C7">
        <w:tc>
          <w:tcPr>
            <w:tcW w:w="1856" w:type="dxa"/>
            <w:tcBorders>
              <w:right w:val="nil"/>
            </w:tcBorders>
          </w:tcPr>
          <w:p w14:paraId="2B6DCF0B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Planificación de Recursos</w:t>
            </w:r>
          </w:p>
        </w:tc>
        <w:tc>
          <w:tcPr>
            <w:tcW w:w="7494" w:type="dxa"/>
            <w:tcBorders>
              <w:left w:val="nil"/>
            </w:tcBorders>
          </w:tcPr>
          <w:p w14:paraId="2EAC91DE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Determinación de los recursos necesarios para alcanzar los objetivos, incluidos recursos humanos, financieros y materiales. Esto incluye la planificación de presupuestos y la asignación de responsabilidades.</w:t>
            </w:r>
          </w:p>
        </w:tc>
      </w:tr>
      <w:tr w:rsidR="003C627B" w:rsidRPr="00E715BC" w14:paraId="28943F0D" w14:textId="77777777" w:rsidTr="002748C7">
        <w:tc>
          <w:tcPr>
            <w:tcW w:w="1856" w:type="dxa"/>
            <w:tcBorders>
              <w:right w:val="nil"/>
            </w:tcBorders>
          </w:tcPr>
          <w:p w14:paraId="0E18F502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Desarrollo de Estrategias</w:t>
            </w:r>
          </w:p>
        </w:tc>
        <w:tc>
          <w:tcPr>
            <w:tcW w:w="7494" w:type="dxa"/>
            <w:tcBorders>
              <w:left w:val="nil"/>
            </w:tcBorders>
          </w:tcPr>
          <w:p w14:paraId="6E7C108F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Creación de estrategias específicas para lograr los objetivos establecidos. Esto puede incluir estrategias de mercado, estrategias operativas y estrategias de crecimiento.</w:t>
            </w:r>
          </w:p>
        </w:tc>
      </w:tr>
      <w:tr w:rsidR="003C627B" w:rsidRPr="00E715BC" w14:paraId="15A016B0" w14:textId="77777777" w:rsidTr="002748C7">
        <w:tc>
          <w:tcPr>
            <w:tcW w:w="1856" w:type="dxa"/>
            <w:tcBorders>
              <w:right w:val="nil"/>
            </w:tcBorders>
          </w:tcPr>
          <w:p w14:paraId="5A43AE5D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Plan de Acción</w:t>
            </w:r>
          </w:p>
        </w:tc>
        <w:tc>
          <w:tcPr>
            <w:tcW w:w="7494" w:type="dxa"/>
            <w:tcBorders>
              <w:left w:val="nil"/>
            </w:tcBorders>
          </w:tcPr>
          <w:p w14:paraId="7184FB0D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Definición de las acciones específicas a implementar, con plazos y responsables asignados. Incluye la creación de un cronograma detallado y la asignación de recursos para cada acción.</w:t>
            </w:r>
          </w:p>
        </w:tc>
      </w:tr>
    </w:tbl>
    <w:p w14:paraId="3993263E" w14:textId="77777777" w:rsidR="003C627B" w:rsidRPr="00E715BC" w:rsidRDefault="003C627B" w:rsidP="003C627B">
      <w:pPr>
        <w:spacing w:line="240" w:lineRule="auto"/>
        <w:rPr>
          <w:rFonts w:cs="Times New Roman"/>
          <w:sz w:val="20"/>
          <w:szCs w:val="20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 xml:space="preserve">: actividades de la gestión estratégica para el cumplimiento de los procesos. Fuente: Autor. </w:t>
      </w:r>
    </w:p>
    <w:p w14:paraId="5D2EFD3A" w14:textId="0F8D5A1B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>La gestión de la marca tabla 2 es clave para construir una identidad fuerte y atractiva que resuene con los clientes y diferencie al ecohotel de la competencia:</w:t>
      </w:r>
    </w:p>
    <w:p w14:paraId="6EB578B4" w14:textId="2B5ADE36" w:rsidR="003C627B" w:rsidRDefault="003C627B" w:rsidP="003C62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2" w:name="_Toc188876762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="0000637B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2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.</w:t>
      </w:r>
      <w:bookmarkEnd w:id="2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 </w:t>
      </w:r>
    </w:p>
    <w:p w14:paraId="42E47B0A" w14:textId="77777777" w:rsidR="003C627B" w:rsidRPr="00E715BC" w:rsidRDefault="003C627B" w:rsidP="003C627B">
      <w:pPr>
        <w:pStyle w:val="Descripcin"/>
        <w:rPr>
          <w:rFonts w:cs="Times New Roman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>Gestión de marketing</w:t>
      </w:r>
      <w:r w:rsidRPr="00E715BC">
        <w:rPr>
          <w:rFonts w:cs="Times New Roman"/>
          <w:color w:val="auto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9"/>
        <w:gridCol w:w="6655"/>
      </w:tblGrid>
      <w:tr w:rsidR="003C627B" w:rsidRPr="00E715BC" w14:paraId="527D5A51" w14:textId="77777777" w:rsidTr="002748C7">
        <w:tc>
          <w:tcPr>
            <w:tcW w:w="1896" w:type="dxa"/>
            <w:tcBorders>
              <w:right w:val="nil"/>
            </w:tcBorders>
          </w:tcPr>
          <w:p w14:paraId="52510CF7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464" w:type="dxa"/>
            <w:tcBorders>
              <w:left w:val="nil"/>
            </w:tcBorders>
          </w:tcPr>
          <w:p w14:paraId="0A6B53DF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07CF576A" w14:textId="77777777" w:rsidTr="002748C7">
        <w:tc>
          <w:tcPr>
            <w:tcW w:w="1896" w:type="dxa"/>
            <w:tcBorders>
              <w:right w:val="nil"/>
            </w:tcBorders>
          </w:tcPr>
          <w:p w14:paraId="2DFEBA21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Creación de Identidad de Marca</w:t>
            </w:r>
          </w:p>
        </w:tc>
        <w:tc>
          <w:tcPr>
            <w:tcW w:w="7464" w:type="dxa"/>
            <w:tcBorders>
              <w:left w:val="nil"/>
            </w:tcBorders>
          </w:tcPr>
          <w:p w14:paraId="203762A0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Diseño del logotipo, eslogan y materiales de marca que reflejen los valores y la propuesta única del ecohotel. Esto incluye la creación de una imagen visual coherente y atractiva.</w:t>
            </w:r>
          </w:p>
        </w:tc>
      </w:tr>
      <w:tr w:rsidR="003C627B" w:rsidRPr="00E715BC" w14:paraId="60FE0C64" w14:textId="77777777" w:rsidTr="002748C7">
        <w:tc>
          <w:tcPr>
            <w:tcW w:w="1896" w:type="dxa"/>
            <w:tcBorders>
              <w:right w:val="nil"/>
            </w:tcBorders>
          </w:tcPr>
          <w:p w14:paraId="38593555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Posicionamiento en el Mercado</w:t>
            </w:r>
          </w:p>
        </w:tc>
        <w:tc>
          <w:tcPr>
            <w:tcW w:w="7464" w:type="dxa"/>
            <w:tcBorders>
              <w:left w:val="nil"/>
            </w:tcBorders>
          </w:tcPr>
          <w:p w14:paraId="515FBDB8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Estrategias para posicionar al ecohotel en la mente de los consumidores como una opción preferida, destacando sus características distintivas como prácticas sostenibles y servicios de alta calidad.</w:t>
            </w:r>
          </w:p>
        </w:tc>
      </w:tr>
      <w:tr w:rsidR="003C627B" w:rsidRPr="00E715BC" w14:paraId="365A86E0" w14:textId="77777777" w:rsidTr="002748C7">
        <w:tc>
          <w:tcPr>
            <w:tcW w:w="1896" w:type="dxa"/>
            <w:tcBorders>
              <w:right w:val="nil"/>
            </w:tcBorders>
          </w:tcPr>
          <w:p w14:paraId="0D2E3C49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Marketing Digital</w:t>
            </w:r>
          </w:p>
        </w:tc>
        <w:tc>
          <w:tcPr>
            <w:tcW w:w="7464" w:type="dxa"/>
            <w:tcBorders>
              <w:left w:val="nil"/>
            </w:tcBorders>
          </w:tcPr>
          <w:p w14:paraId="41CB7BD6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Implementación de campañas en redes sociales, marketing de contenido, y publicidad en línea para atraer a clientes potenciales y mantener el interés de los huéspedes actuales. Esto incluye la gestión de un sitio web optimizado y la creación de contenido relevante.</w:t>
            </w:r>
          </w:p>
        </w:tc>
      </w:tr>
      <w:tr w:rsidR="003C627B" w:rsidRPr="00E715BC" w14:paraId="301F432F" w14:textId="77777777" w:rsidTr="002748C7">
        <w:tc>
          <w:tcPr>
            <w:tcW w:w="1896" w:type="dxa"/>
            <w:tcBorders>
              <w:right w:val="nil"/>
            </w:tcBorders>
          </w:tcPr>
          <w:p w14:paraId="49F519D0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Publicidad Tradicional</w:t>
            </w:r>
          </w:p>
        </w:tc>
        <w:tc>
          <w:tcPr>
            <w:tcW w:w="7464" w:type="dxa"/>
            <w:tcBorders>
              <w:left w:val="nil"/>
            </w:tcBorders>
          </w:tcPr>
          <w:p w14:paraId="5AEC239E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Uso de medios tradicionales como prensa, radio y televisión, así como colaboraciones con agencias de publicidad para aumentar la visibilidad del ecohotel en mercados locales y nacionales.</w:t>
            </w:r>
          </w:p>
        </w:tc>
      </w:tr>
      <w:tr w:rsidR="003C627B" w:rsidRPr="00E715BC" w14:paraId="315CC82D" w14:textId="77777777" w:rsidTr="002748C7">
        <w:tc>
          <w:tcPr>
            <w:tcW w:w="1896" w:type="dxa"/>
            <w:tcBorders>
              <w:right w:val="nil"/>
            </w:tcBorders>
          </w:tcPr>
          <w:p w14:paraId="3A61334C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Promociones y Ofertas Especiales</w:t>
            </w:r>
          </w:p>
        </w:tc>
        <w:tc>
          <w:tcPr>
            <w:tcW w:w="7464" w:type="dxa"/>
            <w:tcBorders>
              <w:left w:val="nil"/>
            </w:tcBorders>
          </w:tcPr>
          <w:p w14:paraId="3DF9C08D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Desarrollo de promociones y paquetes especiales para atraer a diferentes segmentos del mercado en épocas específicas del año, como descuentos estacionales o paquetes de escapadas temáticas.</w:t>
            </w:r>
          </w:p>
        </w:tc>
      </w:tr>
    </w:tbl>
    <w:p w14:paraId="4F782FDA" w14:textId="77777777" w:rsidR="003C627B" w:rsidRPr="009D0BB3" w:rsidRDefault="003C627B" w:rsidP="003C627B">
      <w:pPr>
        <w:spacing w:line="240" w:lineRule="auto"/>
        <w:rPr>
          <w:rFonts w:cs="Times New Roman"/>
          <w:sz w:val="20"/>
          <w:szCs w:val="20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 xml:space="preserve">: actividades de la gestión marketing para el cumplimiento de los procesos. Fuente: Autor. </w:t>
      </w:r>
    </w:p>
    <w:p w14:paraId="50D09F4D" w14:textId="1132BEEB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Gestión Financiera tabla </w:t>
      </w:r>
      <w:r w:rsidR="0000637B">
        <w:rPr>
          <w:rFonts w:cs="Times New Roman"/>
        </w:rPr>
        <w:t>3</w:t>
      </w:r>
      <w:r w:rsidRPr="00E715BC">
        <w:rPr>
          <w:rFonts w:cs="Times New Roman"/>
        </w:rPr>
        <w:t>, la gestión financiera asegura la estabilidad económica del ecohotel y facilita la toma de decisiones informadas:</w:t>
      </w:r>
    </w:p>
    <w:p w14:paraId="6E7C3665" w14:textId="2E3F3538" w:rsidR="003C627B" w:rsidRDefault="003C627B" w:rsidP="003C62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3" w:name="_Toc188876763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="0000637B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3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.</w:t>
      </w:r>
      <w:bookmarkEnd w:id="3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 </w:t>
      </w:r>
    </w:p>
    <w:p w14:paraId="2E3FB056" w14:textId="77777777" w:rsidR="003C627B" w:rsidRPr="00E715BC" w:rsidRDefault="003C627B" w:rsidP="003C627B">
      <w:pPr>
        <w:pStyle w:val="Descripcin"/>
        <w:rPr>
          <w:rFonts w:cs="Times New Roman"/>
          <w:i w:val="0"/>
          <w:iCs w:val="0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 xml:space="preserve">Gestión financiera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6727"/>
      </w:tblGrid>
      <w:tr w:rsidR="003C627B" w:rsidRPr="00E715BC" w14:paraId="48897F0B" w14:textId="77777777" w:rsidTr="002748C7">
        <w:tc>
          <w:tcPr>
            <w:tcW w:w="1856" w:type="dxa"/>
            <w:tcBorders>
              <w:right w:val="nil"/>
            </w:tcBorders>
            <w:shd w:val="clear" w:color="auto" w:fill="auto"/>
          </w:tcPr>
          <w:p w14:paraId="5C5C9F98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494" w:type="dxa"/>
            <w:tcBorders>
              <w:left w:val="nil"/>
            </w:tcBorders>
            <w:shd w:val="clear" w:color="auto" w:fill="auto"/>
          </w:tcPr>
          <w:p w14:paraId="68636794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7FA29248" w14:textId="77777777" w:rsidTr="002748C7">
        <w:tc>
          <w:tcPr>
            <w:tcW w:w="1856" w:type="dxa"/>
            <w:tcBorders>
              <w:right w:val="nil"/>
            </w:tcBorders>
            <w:shd w:val="clear" w:color="auto" w:fill="auto"/>
          </w:tcPr>
          <w:p w14:paraId="5DDBA083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lastRenderedPageBreak/>
              <w:t>Elaboración del Presupuesto</w:t>
            </w:r>
          </w:p>
        </w:tc>
        <w:tc>
          <w:tcPr>
            <w:tcW w:w="7494" w:type="dxa"/>
            <w:tcBorders>
              <w:left w:val="nil"/>
            </w:tcBorders>
            <w:shd w:val="clear" w:color="auto" w:fill="auto"/>
          </w:tcPr>
          <w:p w14:paraId="4DA9A16C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Creación de un presupuesto detallado que incluya todos los ingresos y gastos previstos. Esto abarca costos operativos, inversión en infraestructura, y fondos para marketing y desarrollo.</w:t>
            </w:r>
          </w:p>
        </w:tc>
      </w:tr>
      <w:tr w:rsidR="003C627B" w:rsidRPr="00E715BC" w14:paraId="4C5BA2E4" w14:textId="77777777" w:rsidTr="002748C7">
        <w:tc>
          <w:tcPr>
            <w:tcW w:w="1856" w:type="dxa"/>
            <w:tcBorders>
              <w:right w:val="nil"/>
            </w:tcBorders>
            <w:shd w:val="clear" w:color="auto" w:fill="auto"/>
          </w:tcPr>
          <w:p w14:paraId="1AD2E37F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Control de Costos</w:t>
            </w:r>
          </w:p>
        </w:tc>
        <w:tc>
          <w:tcPr>
            <w:tcW w:w="7494" w:type="dxa"/>
            <w:tcBorders>
              <w:left w:val="nil"/>
            </w:tcBorders>
            <w:shd w:val="clear" w:color="auto" w:fill="auto"/>
          </w:tcPr>
          <w:p w14:paraId="276E450C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Monitoreo continuo de los costos operativos para garantizar que se mantengan dentro del presupuesto. Implementación de medidas para controlar y reducir costos innecesarios.</w:t>
            </w:r>
          </w:p>
        </w:tc>
      </w:tr>
      <w:tr w:rsidR="003C627B" w:rsidRPr="00E715BC" w14:paraId="6057C0CB" w14:textId="77777777" w:rsidTr="002748C7">
        <w:tc>
          <w:tcPr>
            <w:tcW w:w="1856" w:type="dxa"/>
            <w:tcBorders>
              <w:right w:val="nil"/>
            </w:tcBorders>
            <w:shd w:val="clear" w:color="auto" w:fill="auto"/>
          </w:tcPr>
          <w:p w14:paraId="7284F43E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Evaluación de Rentabilidad</w:t>
            </w:r>
          </w:p>
        </w:tc>
        <w:tc>
          <w:tcPr>
            <w:tcW w:w="7494" w:type="dxa"/>
            <w:tcBorders>
              <w:left w:val="nil"/>
            </w:tcBorders>
            <w:shd w:val="clear" w:color="auto" w:fill="auto"/>
          </w:tcPr>
          <w:p w14:paraId="719AF28B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Análisis regular de la rentabilidad del ecohotel, evaluando el retorno de inversión (ROI) y la rentabilidad de diferentes áreas del negocio.</w:t>
            </w:r>
          </w:p>
        </w:tc>
      </w:tr>
      <w:tr w:rsidR="003C627B" w:rsidRPr="00E715BC" w14:paraId="2107FCAB" w14:textId="77777777" w:rsidTr="002748C7">
        <w:tc>
          <w:tcPr>
            <w:tcW w:w="1856" w:type="dxa"/>
            <w:tcBorders>
              <w:right w:val="nil"/>
            </w:tcBorders>
            <w:shd w:val="clear" w:color="auto" w:fill="auto"/>
          </w:tcPr>
          <w:p w14:paraId="218C2728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Informes Financieros</w:t>
            </w:r>
          </w:p>
        </w:tc>
        <w:tc>
          <w:tcPr>
            <w:tcW w:w="7494" w:type="dxa"/>
            <w:tcBorders>
              <w:left w:val="nil"/>
            </w:tcBorders>
            <w:shd w:val="clear" w:color="auto" w:fill="auto"/>
          </w:tcPr>
          <w:p w14:paraId="18C6E33B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Generación de informes financieros periódicos que resuman el desempeño económico del ecohotel, incluyendo estados de resultados, balances y flujos de efectivo. Estos informes son cruciales para la toma de decisiones estratégicas.</w:t>
            </w:r>
          </w:p>
        </w:tc>
      </w:tr>
    </w:tbl>
    <w:p w14:paraId="4A74E25E" w14:textId="77777777" w:rsidR="003C627B" w:rsidRPr="00E715BC" w:rsidRDefault="003C627B" w:rsidP="003C627B">
      <w:pPr>
        <w:rPr>
          <w:rFonts w:cs="Times New Roman"/>
          <w:i/>
          <w:iCs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>: actividades de la gestión financiera para el cumplimiento de los procesos. Fuente: Autor.</w:t>
      </w:r>
    </w:p>
    <w:p w14:paraId="011D1D79" w14:textId="77777777" w:rsidR="003C627B" w:rsidRPr="00E715BC" w:rsidRDefault="003C627B" w:rsidP="003C627B">
      <w:pPr>
        <w:pStyle w:val="Ttulo3"/>
        <w:rPr>
          <w:rFonts w:cs="Times New Roman"/>
          <w:b w:val="0"/>
          <w:bCs/>
          <w:i/>
          <w:iCs/>
        </w:rPr>
      </w:pPr>
      <w:bookmarkStart w:id="4" w:name="_Toc188876703"/>
      <w:r w:rsidRPr="00E715BC">
        <w:rPr>
          <w:rFonts w:cs="Times New Roman"/>
          <w:b w:val="0"/>
          <w:bCs/>
          <w:i/>
          <w:iCs/>
        </w:rPr>
        <w:t>8.3.2 Procesos Misionales</w:t>
      </w:r>
      <w:bookmarkEnd w:id="4"/>
    </w:p>
    <w:p w14:paraId="55005EF5" w14:textId="77777777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>Los procesos misionales están enfocados en la prestación efectiva de servicios al huésped y en la operación diaria del ecohotel. Estos procesos son fundamentales para garantizar una experiencia satisfactoria y eficiente para los visitantes. A continuación se detallan los aspectos clave de cada proceso:</w:t>
      </w:r>
    </w:p>
    <w:p w14:paraId="0A47B918" w14:textId="13FFBCCF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La gestión comercial tabla </w:t>
      </w:r>
      <w:r w:rsidR="0000637B">
        <w:rPr>
          <w:rFonts w:cs="Times New Roman"/>
        </w:rPr>
        <w:t>4</w:t>
      </w:r>
      <w:r w:rsidRPr="00E715BC">
        <w:rPr>
          <w:rFonts w:cs="Times New Roman"/>
        </w:rPr>
        <w:t xml:space="preserve"> es esencial para atraer y retener clientes, así como para maximizar la ocupación del ecohotel.</w:t>
      </w:r>
    </w:p>
    <w:p w14:paraId="7C9495B9" w14:textId="2D302F77" w:rsidR="003C627B" w:rsidRDefault="003C627B" w:rsidP="003C62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5" w:name="_Toc188876764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="0000637B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4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.</w:t>
      </w:r>
      <w:bookmarkEnd w:id="5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 </w:t>
      </w:r>
    </w:p>
    <w:p w14:paraId="6B40C966" w14:textId="77777777" w:rsidR="003C627B" w:rsidRPr="00E715BC" w:rsidRDefault="003C627B" w:rsidP="003C627B">
      <w:pPr>
        <w:pStyle w:val="Descripcin"/>
        <w:rPr>
          <w:rFonts w:cs="Times New Roman"/>
          <w:i w:val="0"/>
          <w:iCs w:val="0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>Gestión comercial</w:t>
      </w:r>
      <w:r w:rsidRPr="00E715BC">
        <w:rPr>
          <w:rFonts w:cs="Times New Roman"/>
          <w:color w:val="auto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6740"/>
      </w:tblGrid>
      <w:tr w:rsidR="003C627B" w:rsidRPr="00E715BC" w14:paraId="1CF6497F" w14:textId="77777777" w:rsidTr="002748C7">
        <w:tc>
          <w:tcPr>
            <w:tcW w:w="1856" w:type="dxa"/>
            <w:tcBorders>
              <w:right w:val="nil"/>
            </w:tcBorders>
          </w:tcPr>
          <w:p w14:paraId="2F7B3D2D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494" w:type="dxa"/>
            <w:tcBorders>
              <w:left w:val="nil"/>
            </w:tcBorders>
          </w:tcPr>
          <w:p w14:paraId="25E6A936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1FE3AEF4" w14:textId="77777777" w:rsidTr="002748C7">
        <w:tc>
          <w:tcPr>
            <w:tcW w:w="1856" w:type="dxa"/>
            <w:tcBorders>
              <w:right w:val="nil"/>
            </w:tcBorders>
          </w:tcPr>
          <w:p w14:paraId="2F6E4E8D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Publicidad en Sitios Web, Redes Sociales y Plataformas de Reserva</w:t>
            </w:r>
          </w:p>
          <w:p w14:paraId="35C840A7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94" w:type="dxa"/>
            <w:tcBorders>
              <w:left w:val="nil"/>
            </w:tcBorders>
          </w:tcPr>
          <w:p w14:paraId="5E6520CE" w14:textId="77777777" w:rsidR="003C627B" w:rsidRPr="00E715BC" w:rsidRDefault="003C627B" w:rsidP="003C627B">
            <w:pPr>
              <w:numPr>
                <w:ilvl w:val="0"/>
                <w:numId w:val="1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Estrategias de Publicidad Digital: Publicación de ofertas y promociones en sitios web de viajes, redes sociales y plataformas de reserva online. Esto incluye la creación de contenido visual y textual atractivo que resalte las características únicas del ecohotel.</w:t>
            </w:r>
          </w:p>
          <w:p w14:paraId="68A86C61" w14:textId="77777777" w:rsidR="003C627B" w:rsidRPr="00E715BC" w:rsidRDefault="003C627B" w:rsidP="003C627B">
            <w:pPr>
              <w:numPr>
                <w:ilvl w:val="0"/>
                <w:numId w:val="1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Optimización en Motores de Búsqueda (SEO): Implementación de técnicas SEO para mejorar la visibilidad del ecohotel en los motores de búsqueda, facilitando que los clientes potenciales encuentren el ecohotel fácilmente.</w:t>
            </w:r>
          </w:p>
          <w:p w14:paraId="2052B482" w14:textId="77777777" w:rsidR="003C627B" w:rsidRPr="00E715BC" w:rsidRDefault="003C627B" w:rsidP="003C627B">
            <w:pPr>
              <w:numPr>
                <w:ilvl w:val="0"/>
                <w:numId w:val="1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Publicidad Pagada: Uso de campañas publicitarias pagadas en redes sociales y plataformas de búsqueda para llegar a una audiencia más amplia y específica.</w:t>
            </w:r>
          </w:p>
        </w:tc>
      </w:tr>
      <w:tr w:rsidR="003C627B" w:rsidRPr="00E715BC" w14:paraId="1FEFF634" w14:textId="77777777" w:rsidTr="002748C7">
        <w:tc>
          <w:tcPr>
            <w:tcW w:w="1856" w:type="dxa"/>
            <w:tcBorders>
              <w:right w:val="nil"/>
            </w:tcBorders>
          </w:tcPr>
          <w:p w14:paraId="7CBB844E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Promoción de Paquetes Especiales y Descuentos Estacionales</w:t>
            </w:r>
          </w:p>
          <w:p w14:paraId="40CF90FB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94" w:type="dxa"/>
            <w:tcBorders>
              <w:left w:val="nil"/>
            </w:tcBorders>
          </w:tcPr>
          <w:p w14:paraId="75F9D5B5" w14:textId="77777777" w:rsidR="003C627B" w:rsidRPr="00E715BC" w:rsidRDefault="003C627B" w:rsidP="003C627B">
            <w:pPr>
              <w:numPr>
                <w:ilvl w:val="0"/>
                <w:numId w:val="2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lastRenderedPageBreak/>
              <w:t>Diseño de Paquetes Especiales: Creación de paquetes que incluyan alojamiento, comidas, y actividades especiales, diseñados para atraer a diferentes segmentos de mercado. Ejemplos pueden ser paquetes románticos, grupales o de aventura.</w:t>
            </w:r>
          </w:p>
          <w:p w14:paraId="0C886982" w14:textId="77777777" w:rsidR="003C627B" w:rsidRPr="00E715BC" w:rsidRDefault="003C627B" w:rsidP="003C627B">
            <w:pPr>
              <w:numPr>
                <w:ilvl w:val="0"/>
                <w:numId w:val="2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lastRenderedPageBreak/>
              <w:t>Descuentos Temporales: Implementación de descuentos estacionales o promociones limitadas para incentivar las reservas durante períodos específicos del año.</w:t>
            </w:r>
          </w:p>
          <w:p w14:paraId="6844514D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3C4ECB3" w14:textId="77777777" w:rsidR="003C627B" w:rsidRPr="00E715BC" w:rsidRDefault="003C627B" w:rsidP="003C627B">
      <w:pPr>
        <w:rPr>
          <w:rFonts w:cs="Times New Roman"/>
          <w:i/>
          <w:iCs/>
        </w:rPr>
      </w:pPr>
      <w:r w:rsidRPr="00E715BC">
        <w:rPr>
          <w:rFonts w:cs="Times New Roman"/>
          <w:i/>
          <w:iCs/>
          <w:sz w:val="20"/>
          <w:szCs w:val="20"/>
        </w:rPr>
        <w:lastRenderedPageBreak/>
        <w:t>Nota</w:t>
      </w:r>
      <w:r w:rsidRPr="00E715BC">
        <w:rPr>
          <w:rFonts w:cs="Times New Roman"/>
          <w:sz w:val="20"/>
          <w:szCs w:val="20"/>
        </w:rPr>
        <w:t>: actividades de la gestión marketing para el cumplimiento de los procesos. Fuente: Autor.</w:t>
      </w:r>
    </w:p>
    <w:p w14:paraId="44B977A1" w14:textId="59246F64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El proceso de reserva y confirmación es crucial para garantizar que los huéspedes puedan reservar su estancia de manera eficiente y segura tabla </w:t>
      </w:r>
      <w:r w:rsidR="0000637B">
        <w:rPr>
          <w:rFonts w:cs="Times New Roman"/>
        </w:rPr>
        <w:t>5</w:t>
      </w:r>
      <w:r w:rsidRPr="00E715BC">
        <w:rPr>
          <w:rFonts w:cs="Times New Roman"/>
        </w:rPr>
        <w:t>.</w:t>
      </w:r>
    </w:p>
    <w:p w14:paraId="1A2F24D9" w14:textId="1CA056B1" w:rsidR="003C627B" w:rsidRDefault="003C627B" w:rsidP="003C627B">
      <w:pPr>
        <w:rPr>
          <w:rFonts w:cs="Times New Roman"/>
          <w:b/>
          <w:bCs/>
        </w:rPr>
      </w:pPr>
      <w:bookmarkStart w:id="6" w:name="_Toc188876765"/>
      <w:r w:rsidRPr="00E715BC">
        <w:rPr>
          <w:rFonts w:cs="Times New Roman"/>
          <w:b/>
          <w:bCs/>
        </w:rPr>
        <w:t xml:space="preserve">Tabla </w:t>
      </w:r>
      <w:r w:rsidRPr="00E715BC">
        <w:rPr>
          <w:rFonts w:cs="Times New Roman"/>
          <w:b/>
          <w:bCs/>
        </w:rPr>
        <w:fldChar w:fldCharType="begin"/>
      </w:r>
      <w:r w:rsidRPr="00E715BC">
        <w:rPr>
          <w:rFonts w:cs="Times New Roman"/>
          <w:b/>
          <w:bCs/>
        </w:rPr>
        <w:instrText xml:space="preserve"> SEQ Tabla \* ARABIC </w:instrText>
      </w:r>
      <w:r w:rsidRPr="00E715BC">
        <w:rPr>
          <w:rFonts w:cs="Times New Roman"/>
          <w:b/>
          <w:bCs/>
        </w:rPr>
        <w:fldChar w:fldCharType="separate"/>
      </w:r>
      <w:r w:rsidR="0000637B">
        <w:rPr>
          <w:rFonts w:cs="Times New Roman"/>
          <w:b/>
          <w:bCs/>
          <w:noProof/>
        </w:rPr>
        <w:t>5</w:t>
      </w:r>
      <w:r w:rsidRPr="00E715BC">
        <w:rPr>
          <w:rFonts w:cs="Times New Roman"/>
          <w:b/>
          <w:bCs/>
        </w:rPr>
        <w:fldChar w:fldCharType="end"/>
      </w:r>
      <w:r w:rsidRPr="00E715BC">
        <w:rPr>
          <w:rFonts w:cs="Times New Roman"/>
          <w:b/>
          <w:bCs/>
        </w:rPr>
        <w:t>.</w:t>
      </w:r>
      <w:bookmarkEnd w:id="6"/>
      <w:r w:rsidRPr="00E715BC">
        <w:rPr>
          <w:rFonts w:cs="Times New Roman"/>
          <w:b/>
          <w:bCs/>
        </w:rPr>
        <w:t xml:space="preserve"> </w:t>
      </w:r>
    </w:p>
    <w:p w14:paraId="1DA545A4" w14:textId="77777777" w:rsidR="003C627B" w:rsidRPr="00E715BC" w:rsidRDefault="003C627B" w:rsidP="003C627B">
      <w:pPr>
        <w:rPr>
          <w:rFonts w:cs="Times New Roman"/>
          <w:i/>
          <w:iCs/>
        </w:rPr>
      </w:pPr>
      <w:r w:rsidRPr="00E715BC">
        <w:rPr>
          <w:rFonts w:cs="Times New Roman"/>
          <w:i/>
          <w:iCs/>
        </w:rPr>
        <w:t xml:space="preserve">Reserva y confirmación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6715"/>
      </w:tblGrid>
      <w:tr w:rsidR="003C627B" w:rsidRPr="00E715BC" w14:paraId="019A8F1A" w14:textId="77777777" w:rsidTr="002748C7">
        <w:tc>
          <w:tcPr>
            <w:tcW w:w="1856" w:type="dxa"/>
            <w:tcBorders>
              <w:right w:val="nil"/>
            </w:tcBorders>
          </w:tcPr>
          <w:p w14:paraId="686D6FE1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494" w:type="dxa"/>
            <w:tcBorders>
              <w:left w:val="nil"/>
            </w:tcBorders>
          </w:tcPr>
          <w:p w14:paraId="4969F9A2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4AC77441" w14:textId="77777777" w:rsidTr="002748C7">
        <w:tc>
          <w:tcPr>
            <w:tcW w:w="1856" w:type="dxa"/>
            <w:tcBorders>
              <w:right w:val="nil"/>
            </w:tcBorders>
          </w:tcPr>
          <w:p w14:paraId="2170845B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Consulta de Disponibilidad y Tarifas</w:t>
            </w:r>
          </w:p>
          <w:p w14:paraId="74925B77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94" w:type="dxa"/>
            <w:tcBorders>
              <w:left w:val="nil"/>
            </w:tcBorders>
          </w:tcPr>
          <w:p w14:paraId="2DCBE9B7" w14:textId="77777777" w:rsidR="003C627B" w:rsidRPr="00E715BC" w:rsidRDefault="003C627B" w:rsidP="003C627B">
            <w:pPr>
              <w:numPr>
                <w:ilvl w:val="0"/>
                <w:numId w:val="3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Sistema de Reservas en Línea: Implementación de un sistema de reservas en línea que permita a los clientes consultar la disponibilidad de habitaciones, tarifas, y hacer reservas de manera fácil y rápida.</w:t>
            </w:r>
          </w:p>
          <w:p w14:paraId="02D1EEEC" w14:textId="77777777" w:rsidR="003C627B" w:rsidRPr="00E715BC" w:rsidRDefault="003C627B" w:rsidP="003C627B">
            <w:pPr>
              <w:numPr>
                <w:ilvl w:val="0"/>
                <w:numId w:val="3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Plataformas de Reserva de Terceros: Integración con plataformas de reservas externas para ampliar el alcance y atraer a clientes que utilizan estas plataformas.</w:t>
            </w:r>
          </w:p>
        </w:tc>
      </w:tr>
      <w:tr w:rsidR="003C627B" w:rsidRPr="00E715BC" w14:paraId="2387D8EB" w14:textId="77777777" w:rsidTr="002748C7">
        <w:tc>
          <w:tcPr>
            <w:tcW w:w="1856" w:type="dxa"/>
            <w:tcBorders>
              <w:right w:val="nil"/>
            </w:tcBorders>
          </w:tcPr>
          <w:p w14:paraId="60C3B502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Proceso de Reserva y Confirmación</w:t>
            </w:r>
          </w:p>
          <w:p w14:paraId="4F0404F0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94" w:type="dxa"/>
            <w:tcBorders>
              <w:left w:val="nil"/>
            </w:tcBorders>
          </w:tcPr>
          <w:p w14:paraId="683E44A6" w14:textId="77777777" w:rsidR="003C627B" w:rsidRPr="00E715BC" w:rsidRDefault="003C627B" w:rsidP="003C627B">
            <w:pPr>
              <w:numPr>
                <w:ilvl w:val="0"/>
                <w:numId w:val="4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Proceso de Reserva: Confirmación de la disponibilidad y tarifas, seguimiento del proceso de reserva, y aseguramiento de que todos los detalles sean correctos. Esto puede hacerse a través del sitio web, por teléfono o en persona.</w:t>
            </w:r>
          </w:p>
          <w:p w14:paraId="37DC8FDD" w14:textId="77777777" w:rsidR="003C627B" w:rsidRPr="00E715BC" w:rsidRDefault="003C627B" w:rsidP="003C627B">
            <w:pPr>
              <w:numPr>
                <w:ilvl w:val="0"/>
                <w:numId w:val="4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Confirmación de Reserva: Envío de una confirmación de reserva por correo electrónico o mensaje de texto, que incluya los detalles de la estancia, tarifas y políticas del ecohotel.</w:t>
            </w:r>
          </w:p>
        </w:tc>
      </w:tr>
      <w:tr w:rsidR="003C627B" w:rsidRPr="00E715BC" w14:paraId="6175B1F4" w14:textId="77777777" w:rsidTr="002748C7">
        <w:tc>
          <w:tcPr>
            <w:tcW w:w="1856" w:type="dxa"/>
            <w:tcBorders>
              <w:right w:val="nil"/>
            </w:tcBorders>
          </w:tcPr>
          <w:p w14:paraId="2D997BB9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Gestión de Pagos Anticipados y Depósitos</w:t>
            </w:r>
          </w:p>
        </w:tc>
        <w:tc>
          <w:tcPr>
            <w:tcW w:w="7494" w:type="dxa"/>
            <w:tcBorders>
              <w:left w:val="nil"/>
            </w:tcBorders>
          </w:tcPr>
          <w:p w14:paraId="742C4591" w14:textId="77777777" w:rsidR="003C627B" w:rsidRPr="00E715BC" w:rsidRDefault="003C627B" w:rsidP="003C627B">
            <w:pPr>
              <w:numPr>
                <w:ilvl w:val="0"/>
                <w:numId w:val="5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Sistema de Pagos: Implementación de un sistema seguro para gestionar pagos anticipados y depósitos de garantía. Esto incluye opciones de pago en línea y en el establecimiento.</w:t>
            </w:r>
          </w:p>
        </w:tc>
      </w:tr>
    </w:tbl>
    <w:p w14:paraId="7B38B53A" w14:textId="77777777" w:rsidR="003C627B" w:rsidRPr="00E715BC" w:rsidRDefault="003C627B" w:rsidP="003C627B">
      <w:pPr>
        <w:rPr>
          <w:rFonts w:cs="Times New Roman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>: actividades de la gestión reserva y confirmación para el cumplimiento de los procesos. Fuente: Autor.</w:t>
      </w:r>
    </w:p>
    <w:p w14:paraId="498D7F3C" w14:textId="4B98FBBF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La gestión de alojamientos tabla </w:t>
      </w:r>
      <w:r w:rsidR="0000637B">
        <w:rPr>
          <w:rFonts w:cs="Times New Roman"/>
        </w:rPr>
        <w:t>6</w:t>
      </w:r>
      <w:r w:rsidRPr="00E715BC">
        <w:rPr>
          <w:rFonts w:cs="Times New Roman"/>
        </w:rPr>
        <w:t xml:space="preserve"> se enfoca en proporcionar una experiencia cómoda y satisfactoria durante la estancia de los huéspedes.</w:t>
      </w:r>
    </w:p>
    <w:p w14:paraId="545702BA" w14:textId="6555E6DF" w:rsidR="003C627B" w:rsidRDefault="003C627B" w:rsidP="003C627B">
      <w:pPr>
        <w:rPr>
          <w:rFonts w:cs="Times New Roman"/>
          <w:b/>
          <w:bCs/>
        </w:rPr>
      </w:pPr>
      <w:bookmarkStart w:id="7" w:name="_Toc188876766"/>
      <w:r w:rsidRPr="00E715BC">
        <w:rPr>
          <w:rFonts w:cs="Times New Roman"/>
          <w:b/>
          <w:bCs/>
        </w:rPr>
        <w:t xml:space="preserve">Tabla </w:t>
      </w:r>
      <w:r w:rsidRPr="00E715BC">
        <w:rPr>
          <w:rFonts w:cs="Times New Roman"/>
          <w:b/>
          <w:bCs/>
        </w:rPr>
        <w:fldChar w:fldCharType="begin"/>
      </w:r>
      <w:r w:rsidRPr="00E715BC">
        <w:rPr>
          <w:rFonts w:cs="Times New Roman"/>
          <w:b/>
          <w:bCs/>
        </w:rPr>
        <w:instrText xml:space="preserve"> SEQ Tabla \* ARABIC </w:instrText>
      </w:r>
      <w:r w:rsidRPr="00E715BC">
        <w:rPr>
          <w:rFonts w:cs="Times New Roman"/>
          <w:b/>
          <w:bCs/>
        </w:rPr>
        <w:fldChar w:fldCharType="separate"/>
      </w:r>
      <w:r w:rsidR="0000637B">
        <w:rPr>
          <w:rFonts w:cs="Times New Roman"/>
          <w:b/>
          <w:bCs/>
          <w:noProof/>
        </w:rPr>
        <w:t>6</w:t>
      </w:r>
      <w:r w:rsidRPr="00E715BC">
        <w:rPr>
          <w:rFonts w:cs="Times New Roman"/>
          <w:b/>
          <w:bCs/>
        </w:rPr>
        <w:fldChar w:fldCharType="end"/>
      </w:r>
      <w:r w:rsidRPr="00E715BC">
        <w:rPr>
          <w:rFonts w:cs="Times New Roman"/>
          <w:b/>
          <w:bCs/>
        </w:rPr>
        <w:t>.</w:t>
      </w:r>
      <w:bookmarkEnd w:id="7"/>
      <w:r w:rsidRPr="00E715BC">
        <w:rPr>
          <w:rFonts w:cs="Times New Roman"/>
          <w:b/>
          <w:bCs/>
        </w:rPr>
        <w:t xml:space="preserve"> </w:t>
      </w:r>
    </w:p>
    <w:p w14:paraId="291082EC" w14:textId="77777777" w:rsidR="003C627B" w:rsidRPr="00E715BC" w:rsidRDefault="003C627B" w:rsidP="003C627B">
      <w:pPr>
        <w:rPr>
          <w:rFonts w:cs="Times New Roman"/>
          <w:i/>
          <w:iCs/>
        </w:rPr>
      </w:pPr>
      <w:r w:rsidRPr="00E715BC">
        <w:rPr>
          <w:rFonts w:cs="Times New Roman"/>
          <w:i/>
          <w:iCs/>
        </w:rPr>
        <w:t>Gestión de alojamientos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1"/>
        <w:gridCol w:w="6153"/>
      </w:tblGrid>
      <w:tr w:rsidR="003C627B" w:rsidRPr="00E715BC" w14:paraId="33E95EA0" w14:textId="77777777" w:rsidTr="002748C7">
        <w:tc>
          <w:tcPr>
            <w:tcW w:w="2510" w:type="dxa"/>
            <w:tcBorders>
              <w:right w:val="nil"/>
            </w:tcBorders>
          </w:tcPr>
          <w:p w14:paraId="797B5A0B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6850" w:type="dxa"/>
            <w:tcBorders>
              <w:left w:val="nil"/>
            </w:tcBorders>
          </w:tcPr>
          <w:p w14:paraId="0C3A4EB0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2C62C19D" w14:textId="77777777" w:rsidTr="002748C7">
        <w:tc>
          <w:tcPr>
            <w:tcW w:w="2510" w:type="dxa"/>
            <w:tcBorders>
              <w:right w:val="nil"/>
            </w:tcBorders>
          </w:tcPr>
          <w:p w14:paraId="1ADFEBCE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lastRenderedPageBreak/>
              <w:t>Servicios de Limpieza y Mantenimiento</w:t>
            </w:r>
          </w:p>
          <w:p w14:paraId="1B6602D9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850" w:type="dxa"/>
            <w:tcBorders>
              <w:left w:val="nil"/>
            </w:tcBorders>
          </w:tcPr>
          <w:p w14:paraId="3387FD79" w14:textId="77777777" w:rsidR="003C627B" w:rsidRPr="00E715BC" w:rsidRDefault="003C627B" w:rsidP="003C627B">
            <w:pPr>
              <w:numPr>
                <w:ilvl w:val="0"/>
                <w:numId w:val="5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Limpieza Diaria: Provisión de servicios de limpieza diaria en habitaciones y áreas comunes para asegurar un ambiente limpio y agradable.</w:t>
            </w:r>
          </w:p>
          <w:p w14:paraId="0313DF1B" w14:textId="77777777" w:rsidR="003C627B" w:rsidRPr="00E715BC" w:rsidRDefault="003C627B" w:rsidP="003C627B">
            <w:pPr>
              <w:numPr>
                <w:ilvl w:val="0"/>
                <w:numId w:val="5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Mantenimiento Preventivo y Correctivo: Coordinación de mantenimiento preventivo y correctivo para garantizar el buen estado de las instalaciones y resolver cualquier problema que pueda surgir.</w:t>
            </w:r>
          </w:p>
        </w:tc>
      </w:tr>
      <w:tr w:rsidR="003C627B" w:rsidRPr="00E715BC" w14:paraId="7B0142AD" w14:textId="77777777" w:rsidTr="002748C7">
        <w:tc>
          <w:tcPr>
            <w:tcW w:w="2510" w:type="dxa"/>
            <w:tcBorders>
              <w:right w:val="nil"/>
            </w:tcBorders>
          </w:tcPr>
          <w:p w14:paraId="63AA5D5B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Provisión de Amenidades y Asistencia Personalizada</w:t>
            </w:r>
          </w:p>
          <w:p w14:paraId="19CC5B2E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850" w:type="dxa"/>
            <w:tcBorders>
              <w:left w:val="nil"/>
            </w:tcBorders>
          </w:tcPr>
          <w:p w14:paraId="4FD2B57F" w14:textId="77777777" w:rsidR="003C627B" w:rsidRPr="00E715BC" w:rsidRDefault="003C627B" w:rsidP="003C627B">
            <w:pPr>
              <w:numPr>
                <w:ilvl w:val="0"/>
                <w:numId w:val="6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Amenidades: Provisión de amenidades como artículos de tocador, ropa de cama, y otros elementos que mejoren la comodidad del huésped.</w:t>
            </w:r>
          </w:p>
          <w:p w14:paraId="6189B568" w14:textId="77777777" w:rsidR="003C627B" w:rsidRPr="00E715BC" w:rsidRDefault="003C627B" w:rsidP="003C627B">
            <w:pPr>
              <w:numPr>
                <w:ilvl w:val="0"/>
                <w:numId w:val="6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Asistencia Personalizada: Ofrecimiento de asistencia personalizada para atender las necesidades y preferencias especiales de los huéspedes, como solicitudes de habitaciones específicas o servicios adicionales</w:t>
            </w:r>
          </w:p>
        </w:tc>
      </w:tr>
    </w:tbl>
    <w:p w14:paraId="7A67D643" w14:textId="77777777" w:rsidR="003C627B" w:rsidRPr="00E715BC" w:rsidRDefault="003C627B" w:rsidP="003C627B">
      <w:pPr>
        <w:rPr>
          <w:rFonts w:cs="Times New Roman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>: actividades de la gestión alojamientos para el cumplimiento de los procesos. Fuente: Autor.</w:t>
      </w:r>
    </w:p>
    <w:p w14:paraId="7C93CC6F" w14:textId="1549D299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La gestión de áreas comunes tabla </w:t>
      </w:r>
      <w:r w:rsidR="0000637B">
        <w:rPr>
          <w:rFonts w:cs="Times New Roman"/>
        </w:rPr>
        <w:t>7</w:t>
      </w:r>
      <w:r w:rsidRPr="00E715BC">
        <w:rPr>
          <w:rFonts w:cs="Times New Roman"/>
        </w:rPr>
        <w:t xml:space="preserve"> asegura que los espacios compartidos del ecohotel estén bien administrados y sean funcionales para el disfrute de los huéspedes.</w:t>
      </w:r>
    </w:p>
    <w:p w14:paraId="4D16C784" w14:textId="2D74FB0A" w:rsidR="003C627B" w:rsidRDefault="003C627B" w:rsidP="003C62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8" w:name="_Toc188876767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="0000637B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7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.</w:t>
      </w:r>
      <w:bookmarkEnd w:id="8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 </w:t>
      </w:r>
    </w:p>
    <w:p w14:paraId="7DF10344" w14:textId="77777777" w:rsidR="003C627B" w:rsidRPr="00E715BC" w:rsidRDefault="003C627B" w:rsidP="003C627B">
      <w:pPr>
        <w:pStyle w:val="Descripcin"/>
        <w:rPr>
          <w:rFonts w:cs="Times New Roman"/>
          <w:b/>
          <w:bCs/>
          <w:i w:val="0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>Áreas Comunes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7232"/>
      </w:tblGrid>
      <w:tr w:rsidR="003C627B" w:rsidRPr="00E715BC" w14:paraId="11A53024" w14:textId="77777777" w:rsidTr="002748C7">
        <w:tc>
          <w:tcPr>
            <w:tcW w:w="1276" w:type="dxa"/>
            <w:tcBorders>
              <w:right w:val="nil"/>
            </w:tcBorders>
          </w:tcPr>
          <w:p w14:paraId="2217529F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8084" w:type="dxa"/>
            <w:tcBorders>
              <w:left w:val="nil"/>
            </w:tcBorders>
          </w:tcPr>
          <w:p w14:paraId="73C96E9B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6236727C" w14:textId="77777777" w:rsidTr="002748C7">
        <w:tc>
          <w:tcPr>
            <w:tcW w:w="1276" w:type="dxa"/>
            <w:tcBorders>
              <w:right w:val="nil"/>
            </w:tcBorders>
          </w:tcPr>
          <w:p w14:paraId="09348410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Restaurante</w:t>
            </w:r>
          </w:p>
          <w:p w14:paraId="3EBB0905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084" w:type="dxa"/>
            <w:tcBorders>
              <w:left w:val="nil"/>
            </w:tcBorders>
          </w:tcPr>
          <w:p w14:paraId="2855C8EE" w14:textId="77777777" w:rsidR="003C627B" w:rsidRPr="00E715BC" w:rsidRDefault="003C627B" w:rsidP="003C627B">
            <w:pPr>
              <w:numPr>
                <w:ilvl w:val="0"/>
                <w:numId w:val="7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Servicio de Comidas y Bebidas: Ofrecimiento de una variedad de opciones de comida y bebida durante el desayuno, almuerzo y cena. Asegurarse de que los menús reflejen las preferencias y necesidades dietéticas de los huéspedes.</w:t>
            </w:r>
          </w:p>
          <w:p w14:paraId="7E0A0A34" w14:textId="77777777" w:rsidR="003C627B" w:rsidRPr="00E715BC" w:rsidRDefault="003C627B" w:rsidP="003C627B">
            <w:pPr>
              <w:numPr>
                <w:ilvl w:val="0"/>
                <w:numId w:val="7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Gestión de Reservas: Coordinación de reservas para el restaurante, incluyendo la gestión de reservas anticipadas y la asignación de mesas.</w:t>
            </w:r>
          </w:p>
        </w:tc>
      </w:tr>
      <w:tr w:rsidR="003C627B" w:rsidRPr="00E715BC" w14:paraId="0430EA11" w14:textId="77777777" w:rsidTr="002748C7">
        <w:tc>
          <w:tcPr>
            <w:tcW w:w="1276" w:type="dxa"/>
            <w:tcBorders>
              <w:right w:val="nil"/>
            </w:tcBorders>
          </w:tcPr>
          <w:p w14:paraId="5DD2FA27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Spa</w:t>
            </w:r>
          </w:p>
          <w:p w14:paraId="01D394B8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084" w:type="dxa"/>
            <w:tcBorders>
              <w:left w:val="nil"/>
            </w:tcBorders>
          </w:tcPr>
          <w:p w14:paraId="2CFD158F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Reserva y Realización de Tratamientos: Provisión de servicios de spa que incluyen masajes, tratamientos faciales y corporales. Implementación de un sistema de reservas para facilitar la programación de tratamientos.</w:t>
            </w:r>
          </w:p>
        </w:tc>
      </w:tr>
      <w:tr w:rsidR="003C627B" w:rsidRPr="00E715BC" w14:paraId="0D5E1D23" w14:textId="77777777" w:rsidTr="002748C7">
        <w:tc>
          <w:tcPr>
            <w:tcW w:w="1276" w:type="dxa"/>
            <w:tcBorders>
              <w:right w:val="nil"/>
            </w:tcBorders>
          </w:tcPr>
          <w:p w14:paraId="639053DB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Parqueadero</w:t>
            </w:r>
          </w:p>
          <w:p w14:paraId="32EDF5EA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084" w:type="dxa"/>
            <w:tcBorders>
              <w:left w:val="nil"/>
            </w:tcBorders>
          </w:tcPr>
          <w:p w14:paraId="6DFFE76C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Gestión de Aparcamiento: Organización del espacio de aparcamiento para huéspedes y personal, asegurando que el área esté bien señalizada y sea segura.</w:t>
            </w:r>
          </w:p>
        </w:tc>
      </w:tr>
      <w:tr w:rsidR="003C627B" w:rsidRPr="00E715BC" w14:paraId="5EBB4D5D" w14:textId="77777777" w:rsidTr="002748C7">
        <w:tc>
          <w:tcPr>
            <w:tcW w:w="1276" w:type="dxa"/>
            <w:tcBorders>
              <w:right w:val="nil"/>
            </w:tcBorders>
          </w:tcPr>
          <w:p w14:paraId="6E9087C7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Bar y Quioscos</w:t>
            </w:r>
          </w:p>
          <w:p w14:paraId="39B5C2BF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084" w:type="dxa"/>
            <w:tcBorders>
              <w:left w:val="nil"/>
            </w:tcBorders>
          </w:tcPr>
          <w:p w14:paraId="0CFCF122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Servicio de Bebidas y Snacks: Ofrecimiento de una selección de bebidas y snacks en el bar y los quioscos. Esto puede incluir opciones como cócteles, cervezas, refrescos, y bocadillos ligeros</w:t>
            </w:r>
          </w:p>
        </w:tc>
      </w:tr>
      <w:tr w:rsidR="003C627B" w:rsidRPr="00E715BC" w14:paraId="46646852" w14:textId="77777777" w:rsidTr="002748C7">
        <w:tc>
          <w:tcPr>
            <w:tcW w:w="1276" w:type="dxa"/>
            <w:tcBorders>
              <w:right w:val="nil"/>
            </w:tcBorders>
          </w:tcPr>
          <w:p w14:paraId="5293C279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Actividades y Experiencias</w:t>
            </w:r>
          </w:p>
          <w:p w14:paraId="0998860F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084" w:type="dxa"/>
            <w:tcBorders>
              <w:left w:val="nil"/>
            </w:tcBorders>
          </w:tcPr>
          <w:p w14:paraId="3B5BA8B8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Gestión de Excursiones y Eventos: Organización y reserva de actividades recreativas y excursiones para los huéspedes. Esto puede incluir visitas guiadas, actividades al aire libre, y eventos especiales como noches temáticas o talleres.</w:t>
            </w:r>
          </w:p>
        </w:tc>
      </w:tr>
    </w:tbl>
    <w:p w14:paraId="1502E496" w14:textId="77777777" w:rsidR="003C627B" w:rsidRPr="00E715BC" w:rsidRDefault="003C627B" w:rsidP="003C627B">
      <w:pPr>
        <w:rPr>
          <w:rFonts w:cs="Times New Roman"/>
        </w:rPr>
      </w:pPr>
      <w:r w:rsidRPr="00E715BC">
        <w:rPr>
          <w:rFonts w:cs="Times New Roman"/>
          <w:i/>
          <w:iCs/>
        </w:rPr>
        <w:t>Nota</w:t>
      </w:r>
      <w:r w:rsidRPr="00E715BC">
        <w:rPr>
          <w:rFonts w:cs="Times New Roman"/>
        </w:rPr>
        <w:t xml:space="preserve">: áreas funcionales claves del ecohotel. Fuente: Autor. </w:t>
      </w:r>
    </w:p>
    <w:p w14:paraId="2B081D51" w14:textId="77777777" w:rsidR="003C627B" w:rsidRPr="00E715BC" w:rsidRDefault="003C627B" w:rsidP="003C627B">
      <w:pPr>
        <w:pStyle w:val="Ttulo3"/>
        <w:rPr>
          <w:rFonts w:cs="Times New Roman"/>
          <w:b w:val="0"/>
          <w:bCs/>
          <w:i/>
          <w:iCs/>
        </w:rPr>
      </w:pPr>
      <w:bookmarkStart w:id="9" w:name="_Toc188876704"/>
      <w:r w:rsidRPr="00E715BC">
        <w:rPr>
          <w:rFonts w:cs="Times New Roman"/>
          <w:b w:val="0"/>
          <w:bCs/>
          <w:i/>
          <w:iCs/>
        </w:rPr>
        <w:lastRenderedPageBreak/>
        <w:t>8.3.3. Procesos de Apoyo</w:t>
      </w:r>
      <w:bookmarkEnd w:id="9"/>
    </w:p>
    <w:p w14:paraId="7159898F" w14:textId="77777777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>Los procesos de apoyo son esenciales para garantizar que las operaciones diarias del ecohotel y la prestación de servicios se realicen de manera eficiente y efectiva. Estos procesos facilitan y optimizan el funcionamiento de los procesos misionales y estratégicos, asegurando que todos los recursos necesarios estén disponibles y funcionando adecuadamente.</w:t>
      </w:r>
    </w:p>
    <w:p w14:paraId="12FF2AB0" w14:textId="78525879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La gestión de recursos humanos tabla </w:t>
      </w:r>
      <w:r w:rsidR="0000637B">
        <w:rPr>
          <w:rFonts w:cs="Times New Roman"/>
        </w:rPr>
        <w:t>8</w:t>
      </w:r>
      <w:r w:rsidRPr="00E715BC">
        <w:rPr>
          <w:rFonts w:cs="Times New Roman"/>
        </w:rPr>
        <w:t xml:space="preserve"> es crucial para contar con un equipo capacitado y motivado que pueda ofrecer un excelente servicio al huésped.</w:t>
      </w:r>
    </w:p>
    <w:p w14:paraId="62155F9A" w14:textId="307C181A" w:rsidR="003C627B" w:rsidRDefault="003C627B" w:rsidP="003C62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10" w:name="_Toc188876768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="0000637B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8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.</w:t>
      </w:r>
      <w:bookmarkEnd w:id="10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 </w:t>
      </w:r>
    </w:p>
    <w:p w14:paraId="69018397" w14:textId="77777777" w:rsidR="003C627B" w:rsidRPr="00E715BC" w:rsidRDefault="003C627B" w:rsidP="003C627B">
      <w:pPr>
        <w:pStyle w:val="Descripcin"/>
        <w:rPr>
          <w:rFonts w:cs="Times New Roman"/>
          <w:i w:val="0"/>
          <w:iCs w:val="0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>Gestión de Recursos Humanos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6720"/>
      </w:tblGrid>
      <w:tr w:rsidR="003C627B" w:rsidRPr="00E715BC" w14:paraId="20CF1A6C" w14:textId="77777777" w:rsidTr="002748C7">
        <w:tc>
          <w:tcPr>
            <w:tcW w:w="1856" w:type="dxa"/>
            <w:tcBorders>
              <w:right w:val="nil"/>
            </w:tcBorders>
          </w:tcPr>
          <w:p w14:paraId="7A22203A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494" w:type="dxa"/>
            <w:tcBorders>
              <w:left w:val="nil"/>
            </w:tcBorders>
          </w:tcPr>
          <w:p w14:paraId="0A3B5240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1F129A17" w14:textId="77777777" w:rsidTr="002748C7">
        <w:tc>
          <w:tcPr>
            <w:tcW w:w="1856" w:type="dxa"/>
            <w:tcBorders>
              <w:right w:val="nil"/>
            </w:tcBorders>
          </w:tcPr>
          <w:p w14:paraId="44356B6A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Reclutamiento y Selección</w:t>
            </w:r>
          </w:p>
          <w:p w14:paraId="5066949A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94" w:type="dxa"/>
            <w:tcBorders>
              <w:left w:val="nil"/>
            </w:tcBorders>
          </w:tcPr>
          <w:p w14:paraId="0A5FC2A6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Proceso de Reclutamiento: Implementación de estrategias para atraer candidatos calificados para diversos puestos dentro del ecohotel. Esto puede incluir publicaciones en bolsas de trabajo, redes sociales y colaboraciones con agencias de empleo.</w:t>
            </w:r>
          </w:p>
          <w:p w14:paraId="16BB0099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Selección de Personal: Evaluación de candidatos a través de entrevistas, pruebas de habilidades y verificación de referencias para asegurar la contratación de personal adecuado para cada función.</w:t>
            </w:r>
          </w:p>
        </w:tc>
      </w:tr>
      <w:tr w:rsidR="003C627B" w:rsidRPr="00E715BC" w14:paraId="49EDC598" w14:textId="77777777" w:rsidTr="002748C7">
        <w:tc>
          <w:tcPr>
            <w:tcW w:w="1856" w:type="dxa"/>
            <w:tcBorders>
              <w:right w:val="nil"/>
            </w:tcBorders>
          </w:tcPr>
          <w:p w14:paraId="27AE3A26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Capacitación y Desarrollo</w:t>
            </w:r>
          </w:p>
          <w:p w14:paraId="61F99CD1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94" w:type="dxa"/>
            <w:tcBorders>
              <w:left w:val="nil"/>
            </w:tcBorders>
          </w:tcPr>
          <w:p w14:paraId="4001F609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Programas de Capacitación: Desarrollo de programas de capacitación para nuevos empleados y capacitación continua para el personal actual. Esto incluye formación en servicio al cliente, procedimientos internos, y uso de herramientas y equipos específicos.</w:t>
            </w:r>
          </w:p>
          <w:p w14:paraId="264897A1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Desarrollo Profesional: Oportunidades para el desarrollo profesional y crecimiento dentro del ecohotel, como talleres, seminarios y cursos especializados.</w:t>
            </w:r>
          </w:p>
        </w:tc>
      </w:tr>
      <w:tr w:rsidR="003C627B" w:rsidRPr="00E715BC" w14:paraId="6669416A" w14:textId="77777777" w:rsidTr="002748C7">
        <w:tc>
          <w:tcPr>
            <w:tcW w:w="1856" w:type="dxa"/>
            <w:tcBorders>
              <w:right w:val="nil"/>
            </w:tcBorders>
          </w:tcPr>
          <w:p w14:paraId="41C22459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Evaluación del Desempeño</w:t>
            </w:r>
          </w:p>
          <w:p w14:paraId="4FF932C9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94" w:type="dxa"/>
            <w:tcBorders>
              <w:left w:val="nil"/>
            </w:tcBorders>
          </w:tcPr>
          <w:p w14:paraId="261E3BA9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Evaluaciones Regulares: Implementación de un sistema de evaluación del desempeño para medir y mejorar la eficacia de los empleados. Esto incluye evaluaciones periódicas basadas en objetivos y competencias.</w:t>
            </w:r>
          </w:p>
          <w:p w14:paraId="70E398C9" w14:textId="77777777" w:rsidR="003C627B" w:rsidRPr="00E715BC" w:rsidRDefault="003C627B" w:rsidP="003C627B">
            <w:pPr>
              <w:numPr>
                <w:ilvl w:val="0"/>
                <w:numId w:val="8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Retroalimentación y Reconocimiento: Provisión de retroalimentación constructiva y reconocimiento de los logros del personal para fomentar un ambiente de trabajo positivo y motivador.</w:t>
            </w:r>
          </w:p>
        </w:tc>
      </w:tr>
    </w:tbl>
    <w:p w14:paraId="6EFF7D03" w14:textId="77777777" w:rsidR="003C627B" w:rsidRPr="00E715BC" w:rsidRDefault="003C627B" w:rsidP="003C627B">
      <w:pPr>
        <w:rPr>
          <w:rFonts w:cs="Times New Roman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>: actividades de la gestión recursos humanos para el cumplimiento de los procesos. Fuente: Autor.</w:t>
      </w:r>
    </w:p>
    <w:p w14:paraId="5A6BBF72" w14:textId="25E6B812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La gestión de servicios de emergencia y seguridad tabla </w:t>
      </w:r>
      <w:r w:rsidR="0000637B">
        <w:rPr>
          <w:rFonts w:cs="Times New Roman"/>
        </w:rPr>
        <w:t>9</w:t>
      </w:r>
      <w:r w:rsidRPr="00E715BC">
        <w:rPr>
          <w:rFonts w:cs="Times New Roman"/>
        </w:rPr>
        <w:t xml:space="preserve"> es fundamental para proteger a los huéspedes y al personal, y para manejar cualquier situación de emergencia de manera eficaz.</w:t>
      </w:r>
    </w:p>
    <w:p w14:paraId="729C4CDB" w14:textId="5A3C1CE4" w:rsidR="003C627B" w:rsidRDefault="003C627B" w:rsidP="003C627B">
      <w:pPr>
        <w:rPr>
          <w:rFonts w:cs="Times New Roman"/>
          <w:b/>
          <w:bCs/>
        </w:rPr>
      </w:pPr>
      <w:bookmarkStart w:id="11" w:name="_Toc188876769"/>
      <w:r w:rsidRPr="00E715BC">
        <w:rPr>
          <w:rFonts w:cs="Times New Roman"/>
          <w:b/>
          <w:bCs/>
        </w:rPr>
        <w:lastRenderedPageBreak/>
        <w:t xml:space="preserve">Tabla </w:t>
      </w:r>
      <w:r w:rsidRPr="00E715BC">
        <w:rPr>
          <w:rFonts w:cs="Times New Roman"/>
          <w:b/>
          <w:bCs/>
        </w:rPr>
        <w:fldChar w:fldCharType="begin"/>
      </w:r>
      <w:r w:rsidRPr="00E715BC">
        <w:rPr>
          <w:rFonts w:cs="Times New Roman"/>
          <w:b/>
          <w:bCs/>
        </w:rPr>
        <w:instrText xml:space="preserve"> SEQ Tabla \* ARABIC </w:instrText>
      </w:r>
      <w:r w:rsidRPr="00E715BC">
        <w:rPr>
          <w:rFonts w:cs="Times New Roman"/>
          <w:b/>
          <w:bCs/>
        </w:rPr>
        <w:fldChar w:fldCharType="separate"/>
      </w:r>
      <w:r w:rsidR="0000637B">
        <w:rPr>
          <w:rFonts w:cs="Times New Roman"/>
          <w:b/>
          <w:bCs/>
          <w:noProof/>
        </w:rPr>
        <w:t>9</w:t>
      </w:r>
      <w:r w:rsidRPr="00E715BC">
        <w:rPr>
          <w:rFonts w:cs="Times New Roman"/>
          <w:b/>
          <w:bCs/>
        </w:rPr>
        <w:fldChar w:fldCharType="end"/>
      </w:r>
      <w:r w:rsidRPr="00E715BC">
        <w:rPr>
          <w:rFonts w:cs="Times New Roman"/>
          <w:b/>
          <w:bCs/>
        </w:rPr>
        <w:t>.</w:t>
      </w:r>
      <w:bookmarkEnd w:id="11"/>
      <w:r w:rsidRPr="00E715BC">
        <w:rPr>
          <w:rFonts w:cs="Times New Roman"/>
          <w:b/>
          <w:bCs/>
        </w:rPr>
        <w:t xml:space="preserve"> </w:t>
      </w:r>
    </w:p>
    <w:p w14:paraId="713D6298" w14:textId="77777777" w:rsidR="003C627B" w:rsidRPr="00E715BC" w:rsidRDefault="003C627B" w:rsidP="003C627B">
      <w:pPr>
        <w:rPr>
          <w:rFonts w:cs="Times New Roman"/>
          <w:i/>
          <w:iCs/>
        </w:rPr>
      </w:pPr>
      <w:r w:rsidRPr="00E715BC">
        <w:rPr>
          <w:rFonts w:cs="Times New Roman"/>
          <w:i/>
          <w:iCs/>
        </w:rPr>
        <w:t>Servicios de Emergencia y Seguridad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6484"/>
      </w:tblGrid>
      <w:tr w:rsidR="003C627B" w:rsidRPr="00E715BC" w14:paraId="16FEBDDA" w14:textId="77777777" w:rsidTr="002748C7">
        <w:tc>
          <w:tcPr>
            <w:tcW w:w="2163" w:type="dxa"/>
            <w:tcBorders>
              <w:right w:val="nil"/>
            </w:tcBorders>
          </w:tcPr>
          <w:p w14:paraId="5AFC56EE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197" w:type="dxa"/>
            <w:tcBorders>
              <w:left w:val="nil"/>
            </w:tcBorders>
          </w:tcPr>
          <w:p w14:paraId="1D9FD017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2336AE31" w14:textId="77777777" w:rsidTr="002748C7">
        <w:tc>
          <w:tcPr>
            <w:tcW w:w="2163" w:type="dxa"/>
            <w:tcBorders>
              <w:right w:val="nil"/>
            </w:tcBorders>
          </w:tcPr>
          <w:p w14:paraId="45C61036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Protocolos de Emergencia</w:t>
            </w:r>
          </w:p>
          <w:p w14:paraId="5A68D469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97" w:type="dxa"/>
            <w:tcBorders>
              <w:left w:val="nil"/>
            </w:tcBorders>
          </w:tcPr>
          <w:p w14:paraId="02A9B676" w14:textId="77777777" w:rsidR="003C627B" w:rsidRPr="00E715BC" w:rsidRDefault="003C627B" w:rsidP="003C627B">
            <w:pPr>
              <w:numPr>
                <w:ilvl w:val="0"/>
                <w:numId w:val="9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Planes de Evacuación: Desarrollo y mantenimiento de planes de evacuación claros y detallados para diferentes tipos de emergencias, como incendios, desastres naturales y situaciones de crisis.</w:t>
            </w:r>
          </w:p>
          <w:p w14:paraId="43C97913" w14:textId="77777777" w:rsidR="003C627B" w:rsidRPr="00E715BC" w:rsidRDefault="003C627B" w:rsidP="003C627B">
            <w:pPr>
              <w:numPr>
                <w:ilvl w:val="0"/>
                <w:numId w:val="9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Entrenamiento en Seguridad: Capacitación regular del personal en procedimientos de emergencia y primeros auxilios para asegurar una respuesta rápida y efectiva en situaciones de emergencia.</w:t>
            </w:r>
          </w:p>
        </w:tc>
      </w:tr>
      <w:tr w:rsidR="003C627B" w:rsidRPr="00E715BC" w14:paraId="20858824" w14:textId="77777777" w:rsidTr="002748C7">
        <w:tc>
          <w:tcPr>
            <w:tcW w:w="2163" w:type="dxa"/>
            <w:tcBorders>
              <w:right w:val="nil"/>
            </w:tcBorders>
          </w:tcPr>
          <w:p w14:paraId="03C54195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Monitoreo de Seguridad</w:t>
            </w:r>
          </w:p>
          <w:p w14:paraId="417191F3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97" w:type="dxa"/>
            <w:tcBorders>
              <w:left w:val="nil"/>
            </w:tcBorders>
          </w:tcPr>
          <w:p w14:paraId="3CF8E02F" w14:textId="77777777" w:rsidR="003C627B" w:rsidRPr="00E715BC" w:rsidRDefault="003C627B" w:rsidP="003C627B">
            <w:pPr>
              <w:numPr>
                <w:ilvl w:val="0"/>
                <w:numId w:val="10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Sistemas de Vigilancia: Implementación de sistemas de cámaras de seguridad y vigilancia para monitorear las áreas clave del ecohotel y asegurar la protección de los huéspedes y las instalaciones.</w:t>
            </w:r>
          </w:p>
          <w:p w14:paraId="32BD3ACD" w14:textId="77777777" w:rsidR="003C627B" w:rsidRPr="00E715BC" w:rsidRDefault="003C627B" w:rsidP="003C627B">
            <w:pPr>
              <w:numPr>
                <w:ilvl w:val="0"/>
                <w:numId w:val="10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Control de Acceso: Uso de sistemas de control de acceso para restringir el acceso a áreas sensibles y garantizar que solo el personal autorizado pueda ingresar a zonas específicas.</w:t>
            </w:r>
          </w:p>
        </w:tc>
      </w:tr>
    </w:tbl>
    <w:p w14:paraId="3DC4935C" w14:textId="77777777" w:rsidR="003C627B" w:rsidRPr="00E715BC" w:rsidRDefault="003C627B" w:rsidP="003C627B">
      <w:pPr>
        <w:rPr>
          <w:rFonts w:cs="Times New Roman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>: actividades de la gestión de emergencias para el cumplimiento de los procesos. Fuente: Autor.</w:t>
      </w:r>
    </w:p>
    <w:p w14:paraId="395618CC" w14:textId="5138169E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La gestión de proveedores tabla </w:t>
      </w:r>
      <w:r w:rsidR="0000637B">
        <w:rPr>
          <w:rFonts w:cs="Times New Roman"/>
        </w:rPr>
        <w:t>10</w:t>
      </w:r>
      <w:r w:rsidRPr="00E715BC">
        <w:rPr>
          <w:rFonts w:cs="Times New Roman"/>
        </w:rPr>
        <w:t xml:space="preserve"> asegura que todos los suministros y servicios necesarios estén disponibles y cumplan con los estándares de calidad requeridos.</w:t>
      </w:r>
    </w:p>
    <w:p w14:paraId="370224EC" w14:textId="269AB38D" w:rsidR="003C627B" w:rsidRDefault="003C627B" w:rsidP="003C62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12" w:name="_Toc188876770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="0000637B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10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.</w:t>
      </w:r>
      <w:bookmarkEnd w:id="12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 </w:t>
      </w:r>
    </w:p>
    <w:p w14:paraId="684F5144" w14:textId="77777777" w:rsidR="003C627B" w:rsidRPr="00E715BC" w:rsidRDefault="003C627B" w:rsidP="003C627B">
      <w:pPr>
        <w:pStyle w:val="Descripcin"/>
        <w:rPr>
          <w:rFonts w:cs="Times New Roman"/>
          <w:i w:val="0"/>
          <w:iCs w:val="0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>Gestión de Proveedores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6482"/>
      </w:tblGrid>
      <w:tr w:rsidR="003C627B" w:rsidRPr="00E715BC" w14:paraId="7B955CE1" w14:textId="77777777" w:rsidTr="002748C7">
        <w:tc>
          <w:tcPr>
            <w:tcW w:w="2163" w:type="dxa"/>
            <w:tcBorders>
              <w:right w:val="nil"/>
            </w:tcBorders>
          </w:tcPr>
          <w:p w14:paraId="45ED8E3F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197" w:type="dxa"/>
            <w:tcBorders>
              <w:left w:val="nil"/>
            </w:tcBorders>
          </w:tcPr>
          <w:p w14:paraId="4576D9FB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41A8DCB6" w14:textId="77777777" w:rsidTr="002748C7">
        <w:tc>
          <w:tcPr>
            <w:tcW w:w="2163" w:type="dxa"/>
            <w:tcBorders>
              <w:right w:val="nil"/>
            </w:tcBorders>
          </w:tcPr>
          <w:p w14:paraId="2C1916C1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Selección y Evaluación de Proveedores</w:t>
            </w:r>
          </w:p>
          <w:p w14:paraId="598ABD0F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97" w:type="dxa"/>
            <w:tcBorders>
              <w:left w:val="nil"/>
            </w:tcBorders>
          </w:tcPr>
          <w:p w14:paraId="3A83C536" w14:textId="77777777" w:rsidR="003C627B" w:rsidRPr="00E715BC" w:rsidRDefault="003C627B" w:rsidP="003C627B">
            <w:pPr>
              <w:numPr>
                <w:ilvl w:val="0"/>
                <w:numId w:val="11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Proceso de Selección: Identificación y selección de proveedores confiables para suministros y servicios esenciales, como alimentos, bebidas, equipos y servicios de mantenimiento.</w:t>
            </w:r>
          </w:p>
          <w:p w14:paraId="6C317D82" w14:textId="77777777" w:rsidR="003C627B" w:rsidRPr="00E715BC" w:rsidRDefault="003C627B" w:rsidP="003C627B">
            <w:pPr>
              <w:numPr>
                <w:ilvl w:val="0"/>
                <w:numId w:val="11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Evaluación de Desempeño: Monitoreo y evaluación continua del desempeño de los proveedores para asegurar que cumplan con los acuerdos de calidad, plazos de entrega y costos acordados.</w:t>
            </w:r>
          </w:p>
        </w:tc>
      </w:tr>
      <w:tr w:rsidR="003C627B" w:rsidRPr="00E715BC" w14:paraId="3E174B7A" w14:textId="77777777" w:rsidTr="002748C7">
        <w:tc>
          <w:tcPr>
            <w:tcW w:w="2163" w:type="dxa"/>
            <w:tcBorders>
              <w:right w:val="nil"/>
            </w:tcBorders>
          </w:tcPr>
          <w:p w14:paraId="06280EF5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Gestión de Contratos y Compras</w:t>
            </w:r>
          </w:p>
          <w:p w14:paraId="49D28281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97" w:type="dxa"/>
            <w:tcBorders>
              <w:left w:val="nil"/>
            </w:tcBorders>
          </w:tcPr>
          <w:p w14:paraId="2BE55CDD" w14:textId="77777777" w:rsidR="003C627B" w:rsidRPr="00E715BC" w:rsidRDefault="003C627B" w:rsidP="003C627B">
            <w:pPr>
              <w:numPr>
                <w:ilvl w:val="0"/>
                <w:numId w:val="12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Negociación de Contratos: Negociación y gestión de contratos con proveedores para asegurar términos favorables y claridad en las responsabilidades y expectativas.</w:t>
            </w:r>
          </w:p>
          <w:p w14:paraId="19286780" w14:textId="77777777" w:rsidR="003C627B" w:rsidRPr="00E715BC" w:rsidRDefault="003C627B" w:rsidP="003C627B">
            <w:pPr>
              <w:numPr>
                <w:ilvl w:val="0"/>
                <w:numId w:val="12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Control de Compras: Implementación de un sistema de control de compras para gestionar inventarios y realizar pedidos de manera eficiente, asegurando la disponibilidad de suministros cuando sea necesario.</w:t>
            </w:r>
          </w:p>
        </w:tc>
      </w:tr>
    </w:tbl>
    <w:p w14:paraId="1EB76715" w14:textId="77777777" w:rsidR="003C627B" w:rsidRPr="00E715BC" w:rsidRDefault="003C627B" w:rsidP="003C627B">
      <w:pPr>
        <w:rPr>
          <w:rFonts w:cs="Times New Roman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>: actividades de la gestión proveedores para el cumplimiento de los procesos. Fuente: Autor.</w:t>
      </w:r>
    </w:p>
    <w:p w14:paraId="7CFA4959" w14:textId="33759891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El mantenimiento tabla </w:t>
      </w:r>
      <w:r w:rsidR="0000637B">
        <w:rPr>
          <w:rFonts w:cs="Times New Roman"/>
        </w:rPr>
        <w:t xml:space="preserve">11 </w:t>
      </w:r>
      <w:r w:rsidRPr="00E715BC">
        <w:rPr>
          <w:rFonts w:cs="Times New Roman"/>
        </w:rPr>
        <w:t>es esencial para asegurar que las instalaciones del ecohotel se mantengan en buen estado y operen de manera eficiente.</w:t>
      </w:r>
    </w:p>
    <w:p w14:paraId="28DCC86E" w14:textId="04A28B85" w:rsidR="003C627B" w:rsidRDefault="003C627B" w:rsidP="003C62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13" w:name="_Toc188876771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lastRenderedPageBreak/>
        <w:t xml:space="preserve">Tabla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="0000637B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11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.</w:t>
      </w:r>
      <w:bookmarkEnd w:id="13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 </w:t>
      </w:r>
    </w:p>
    <w:p w14:paraId="3901E96C" w14:textId="77777777" w:rsidR="003C627B" w:rsidRPr="00E715BC" w:rsidRDefault="003C627B" w:rsidP="003C627B">
      <w:pPr>
        <w:pStyle w:val="Descripcin"/>
        <w:rPr>
          <w:rFonts w:cs="Times New Roman"/>
          <w:i w:val="0"/>
          <w:iCs w:val="0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>Mantenimiento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6450"/>
      </w:tblGrid>
      <w:tr w:rsidR="003C627B" w:rsidRPr="00E715BC" w14:paraId="4C612173" w14:textId="77777777" w:rsidTr="002748C7">
        <w:tc>
          <w:tcPr>
            <w:tcW w:w="2163" w:type="dxa"/>
            <w:tcBorders>
              <w:right w:val="nil"/>
            </w:tcBorders>
          </w:tcPr>
          <w:p w14:paraId="19649653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197" w:type="dxa"/>
            <w:tcBorders>
              <w:left w:val="nil"/>
            </w:tcBorders>
          </w:tcPr>
          <w:p w14:paraId="42E7A992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23013158" w14:textId="77777777" w:rsidTr="002748C7">
        <w:tc>
          <w:tcPr>
            <w:tcW w:w="2163" w:type="dxa"/>
            <w:tcBorders>
              <w:right w:val="nil"/>
            </w:tcBorders>
          </w:tcPr>
          <w:p w14:paraId="454D29B2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Mantenimiento Preventivo y Correctivo de Instalaciones</w:t>
            </w:r>
          </w:p>
          <w:p w14:paraId="3C45613D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97" w:type="dxa"/>
            <w:tcBorders>
              <w:left w:val="nil"/>
            </w:tcBorders>
          </w:tcPr>
          <w:p w14:paraId="4CB03741" w14:textId="77777777" w:rsidR="003C627B" w:rsidRPr="00E715BC" w:rsidRDefault="003C627B" w:rsidP="003C627B">
            <w:pPr>
              <w:numPr>
                <w:ilvl w:val="0"/>
                <w:numId w:val="13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Mantenimiento Preventivo: Implementación de un programa de mantenimiento preventivo para realizar revisiones y servicios regulares en las instalaciones, equipos y sistemas del ecohotel, con el fin de prevenir fallos y problemas.</w:t>
            </w:r>
          </w:p>
          <w:p w14:paraId="1F448724" w14:textId="77777777" w:rsidR="003C627B" w:rsidRPr="00E715BC" w:rsidRDefault="003C627B" w:rsidP="003C627B">
            <w:pPr>
              <w:numPr>
                <w:ilvl w:val="0"/>
                <w:numId w:val="13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Mantenimiento Correctivo: Gestión de reparaciones y correcciones necesarias cuando se detectan fallos o problemas en las instalaciones o equipos, asegurando que se resuelvan de manera rápida y eficaz.</w:t>
            </w:r>
          </w:p>
        </w:tc>
      </w:tr>
      <w:tr w:rsidR="003C627B" w:rsidRPr="00E715BC" w14:paraId="4BD0A824" w14:textId="77777777" w:rsidTr="002748C7">
        <w:tc>
          <w:tcPr>
            <w:tcW w:w="2163" w:type="dxa"/>
            <w:tcBorders>
              <w:right w:val="nil"/>
            </w:tcBorders>
          </w:tcPr>
          <w:p w14:paraId="7FCEB875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Gestión de Suministros y Equipos</w:t>
            </w:r>
          </w:p>
          <w:p w14:paraId="38876940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97" w:type="dxa"/>
            <w:tcBorders>
              <w:left w:val="nil"/>
            </w:tcBorders>
          </w:tcPr>
          <w:p w14:paraId="3DDD82C2" w14:textId="77777777" w:rsidR="003C627B" w:rsidRPr="00E715BC" w:rsidRDefault="003C627B" w:rsidP="003C627B">
            <w:pPr>
              <w:numPr>
                <w:ilvl w:val="0"/>
                <w:numId w:val="14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Inventario de Suministros: Gestión de inventarios de suministros y equipos necesarios para el funcionamiento del ecohotel, asegurando la disponibilidad y reposición oportuna de artículos esenciales.</w:t>
            </w:r>
          </w:p>
          <w:p w14:paraId="75EE2364" w14:textId="77777777" w:rsidR="003C627B" w:rsidRPr="00E715BC" w:rsidRDefault="003C627B" w:rsidP="003C627B">
            <w:pPr>
              <w:numPr>
                <w:ilvl w:val="0"/>
                <w:numId w:val="14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Control de Equipos: Supervisión del estado de los equipos y herramientas utilizados en el mantenimiento y las operaciones diarias, y coordinación de reemplazos o actualizaciones cuando sea necesario.</w:t>
            </w:r>
          </w:p>
        </w:tc>
      </w:tr>
    </w:tbl>
    <w:p w14:paraId="1ECF4DD0" w14:textId="77777777" w:rsidR="003C627B" w:rsidRPr="00E715BC" w:rsidRDefault="003C627B" w:rsidP="003C627B">
      <w:pPr>
        <w:rPr>
          <w:rFonts w:cs="Times New Roman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>: actividades de la gestión mantenimiento para el cumplimiento de los procesos. Fuente: Autor.</w:t>
      </w:r>
    </w:p>
    <w:p w14:paraId="11E8EB26" w14:textId="1F9C3896" w:rsidR="003C627B" w:rsidRPr="00E715BC" w:rsidRDefault="003C627B" w:rsidP="003C627B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La gestión de calidad tabla </w:t>
      </w:r>
      <w:r w:rsidR="0000637B">
        <w:rPr>
          <w:rFonts w:cs="Times New Roman"/>
        </w:rPr>
        <w:t>12</w:t>
      </w:r>
      <w:r w:rsidRPr="00E715BC">
        <w:rPr>
          <w:rFonts w:cs="Times New Roman"/>
        </w:rPr>
        <w:t xml:space="preserve"> se centra en garantizar que todos los aspectos del servicio del ecohotel cumplan con los estándares de calidad y continúen mejorando.</w:t>
      </w:r>
    </w:p>
    <w:p w14:paraId="2F91C854" w14:textId="3FE97E9B" w:rsidR="003C627B" w:rsidRDefault="003C627B" w:rsidP="003C627B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14" w:name="_Toc188876772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="0000637B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12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.</w:t>
      </w:r>
      <w:bookmarkEnd w:id="14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 </w:t>
      </w:r>
    </w:p>
    <w:p w14:paraId="06BF08D9" w14:textId="77777777" w:rsidR="003C627B" w:rsidRPr="00E715BC" w:rsidRDefault="003C627B" w:rsidP="003C627B">
      <w:pPr>
        <w:pStyle w:val="Descripcin"/>
        <w:rPr>
          <w:rFonts w:cs="Times New Roman"/>
          <w:i w:val="0"/>
          <w:iCs w:val="0"/>
          <w:color w:val="auto"/>
        </w:rPr>
      </w:pPr>
      <w:r w:rsidRPr="00E715BC">
        <w:rPr>
          <w:rFonts w:cs="Times New Roman"/>
          <w:color w:val="auto"/>
          <w:sz w:val="24"/>
          <w:szCs w:val="22"/>
        </w:rPr>
        <w:t>Gestión de Calidad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6442"/>
      </w:tblGrid>
      <w:tr w:rsidR="003C627B" w:rsidRPr="00E715BC" w14:paraId="6F3BF367" w14:textId="77777777" w:rsidTr="002748C7">
        <w:tc>
          <w:tcPr>
            <w:tcW w:w="2163" w:type="dxa"/>
            <w:tcBorders>
              <w:right w:val="nil"/>
            </w:tcBorders>
          </w:tcPr>
          <w:p w14:paraId="69C32780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7197" w:type="dxa"/>
            <w:tcBorders>
              <w:left w:val="nil"/>
            </w:tcBorders>
          </w:tcPr>
          <w:p w14:paraId="7ECF3BF4" w14:textId="77777777" w:rsidR="003C627B" w:rsidRPr="00E715BC" w:rsidRDefault="003C627B" w:rsidP="002748C7">
            <w:pPr>
              <w:spacing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Descripción</w:t>
            </w:r>
          </w:p>
        </w:tc>
      </w:tr>
      <w:tr w:rsidR="003C627B" w:rsidRPr="00E715BC" w14:paraId="3C383514" w14:textId="77777777" w:rsidTr="002748C7">
        <w:tc>
          <w:tcPr>
            <w:tcW w:w="2163" w:type="dxa"/>
            <w:tcBorders>
              <w:right w:val="nil"/>
            </w:tcBorders>
          </w:tcPr>
          <w:p w14:paraId="69F5A8AE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Monitoreo y Evaluación de Calidad del Servicio</w:t>
            </w:r>
          </w:p>
          <w:p w14:paraId="10551B91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97" w:type="dxa"/>
            <w:tcBorders>
              <w:left w:val="nil"/>
            </w:tcBorders>
          </w:tcPr>
          <w:p w14:paraId="2C0F42EC" w14:textId="77777777" w:rsidR="003C627B" w:rsidRPr="00E715BC" w:rsidRDefault="003C627B" w:rsidP="003C627B">
            <w:pPr>
              <w:numPr>
                <w:ilvl w:val="0"/>
                <w:numId w:val="15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Encuestas y Feedback: Recolección de retroalimentación de los huéspedes a través de encuestas y otros mecanismos para evaluar la calidad del servicio y la satisfacción del cliente.</w:t>
            </w:r>
          </w:p>
          <w:p w14:paraId="608728E1" w14:textId="77777777" w:rsidR="003C627B" w:rsidRPr="00E715BC" w:rsidRDefault="003C627B" w:rsidP="003C627B">
            <w:pPr>
              <w:numPr>
                <w:ilvl w:val="0"/>
                <w:numId w:val="15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Auditorías Internas: Realización de auditorías internas para revisar y evaluar los procedimientos y estándares de calidad del servicio, identificando áreas de mejora.</w:t>
            </w:r>
          </w:p>
        </w:tc>
      </w:tr>
      <w:tr w:rsidR="003C627B" w:rsidRPr="00E715BC" w14:paraId="11463DB0" w14:textId="77777777" w:rsidTr="002748C7">
        <w:tc>
          <w:tcPr>
            <w:tcW w:w="2163" w:type="dxa"/>
            <w:tcBorders>
              <w:right w:val="nil"/>
            </w:tcBorders>
          </w:tcPr>
          <w:p w14:paraId="535904F9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Implementación de Mejoras Continuas</w:t>
            </w:r>
          </w:p>
          <w:p w14:paraId="1920B3F4" w14:textId="77777777" w:rsidR="003C627B" w:rsidRPr="00E715BC" w:rsidRDefault="003C627B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97" w:type="dxa"/>
            <w:tcBorders>
              <w:left w:val="nil"/>
            </w:tcBorders>
          </w:tcPr>
          <w:p w14:paraId="16A455E9" w14:textId="77777777" w:rsidR="003C627B" w:rsidRPr="00E715BC" w:rsidRDefault="003C627B" w:rsidP="003C627B">
            <w:pPr>
              <w:numPr>
                <w:ilvl w:val="0"/>
                <w:numId w:val="16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Planes de Mejora: Desarrollo e implementación de planes de mejora continua basados en la retroalimentación de los huéspedes y los resultados de las auditorías.</w:t>
            </w:r>
          </w:p>
          <w:p w14:paraId="39807CF3" w14:textId="77777777" w:rsidR="003C627B" w:rsidRPr="00E715BC" w:rsidRDefault="003C627B" w:rsidP="003C627B">
            <w:pPr>
              <w:numPr>
                <w:ilvl w:val="0"/>
                <w:numId w:val="16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Innovación en Servicios: Incorporación de nuevas tecnologías y prácticas innovadoras para mejorar la eficiencia y la calidad del servicio ofrecido en el ecohotel.</w:t>
            </w:r>
          </w:p>
        </w:tc>
      </w:tr>
    </w:tbl>
    <w:p w14:paraId="4EB94062" w14:textId="277A0377" w:rsidR="003C627B" w:rsidRPr="00E715BC" w:rsidRDefault="003C627B" w:rsidP="003C627B">
      <w:pPr>
        <w:spacing w:line="360" w:lineRule="auto"/>
        <w:rPr>
          <w:rFonts w:cs="Times New Roman"/>
          <w:szCs w:val="24"/>
        </w:rPr>
      </w:pPr>
      <w:r w:rsidRPr="00E715BC">
        <w:rPr>
          <w:rFonts w:cs="Times New Roman"/>
          <w:i/>
          <w:iCs/>
          <w:sz w:val="20"/>
          <w:szCs w:val="20"/>
        </w:rPr>
        <w:t>Nota</w:t>
      </w:r>
      <w:r w:rsidRPr="00E715BC">
        <w:rPr>
          <w:rFonts w:cs="Times New Roman"/>
          <w:sz w:val="20"/>
          <w:szCs w:val="20"/>
        </w:rPr>
        <w:t xml:space="preserve">: actividades de la gestión </w:t>
      </w:r>
      <w:r w:rsidR="001326DB" w:rsidRPr="00E715BC">
        <w:rPr>
          <w:rFonts w:cs="Times New Roman"/>
          <w:sz w:val="20"/>
          <w:szCs w:val="20"/>
        </w:rPr>
        <w:t>calidad</w:t>
      </w:r>
      <w:r w:rsidRPr="00E715BC">
        <w:rPr>
          <w:rFonts w:cs="Times New Roman"/>
          <w:sz w:val="20"/>
          <w:szCs w:val="20"/>
        </w:rPr>
        <w:t xml:space="preserve"> para el cumplimiento de los procesos. Fuente: Autor.</w:t>
      </w:r>
    </w:p>
    <w:p w14:paraId="5F5D7D4D" w14:textId="77777777" w:rsidR="00B47AC1" w:rsidRDefault="00B47AC1"/>
    <w:sectPr w:rsidR="00B47A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5FCC"/>
    <w:multiLevelType w:val="hybridMultilevel"/>
    <w:tmpl w:val="9E88406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81539"/>
    <w:multiLevelType w:val="hybridMultilevel"/>
    <w:tmpl w:val="E570833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406E1"/>
    <w:multiLevelType w:val="hybridMultilevel"/>
    <w:tmpl w:val="3D2E5E4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C6699"/>
    <w:multiLevelType w:val="hybridMultilevel"/>
    <w:tmpl w:val="7B68D10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67035"/>
    <w:multiLevelType w:val="hybridMultilevel"/>
    <w:tmpl w:val="E7043F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A64BE"/>
    <w:multiLevelType w:val="hybridMultilevel"/>
    <w:tmpl w:val="AB2EB37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328C4"/>
    <w:multiLevelType w:val="hybridMultilevel"/>
    <w:tmpl w:val="68C6D4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A240F"/>
    <w:multiLevelType w:val="hybridMultilevel"/>
    <w:tmpl w:val="ED767E0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26777"/>
    <w:multiLevelType w:val="hybridMultilevel"/>
    <w:tmpl w:val="0682243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001A1"/>
    <w:multiLevelType w:val="hybridMultilevel"/>
    <w:tmpl w:val="5B00647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7782F"/>
    <w:multiLevelType w:val="hybridMultilevel"/>
    <w:tmpl w:val="E38AA53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D5311"/>
    <w:multiLevelType w:val="hybridMultilevel"/>
    <w:tmpl w:val="E8129F6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6C4DCA"/>
    <w:multiLevelType w:val="hybridMultilevel"/>
    <w:tmpl w:val="115C4BD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294F56"/>
    <w:multiLevelType w:val="hybridMultilevel"/>
    <w:tmpl w:val="9FA8865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DB168B"/>
    <w:multiLevelType w:val="hybridMultilevel"/>
    <w:tmpl w:val="24B6BFC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A37F8"/>
    <w:multiLevelType w:val="hybridMultilevel"/>
    <w:tmpl w:val="AB04658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4"/>
  </w:num>
  <w:num w:numId="12">
    <w:abstractNumId w:val="1"/>
  </w:num>
  <w:num w:numId="13">
    <w:abstractNumId w:val="15"/>
  </w:num>
  <w:num w:numId="14">
    <w:abstractNumId w:val="14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7B"/>
    <w:rsid w:val="0000637B"/>
    <w:rsid w:val="001326DB"/>
    <w:rsid w:val="003B678D"/>
    <w:rsid w:val="003C627B"/>
    <w:rsid w:val="004C6424"/>
    <w:rsid w:val="007208F6"/>
    <w:rsid w:val="009D43F8"/>
    <w:rsid w:val="00B47AC1"/>
    <w:rsid w:val="00CE480C"/>
    <w:rsid w:val="00EF6A7F"/>
    <w:rsid w:val="00F2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3E784"/>
  <w15:chartTrackingRefBased/>
  <w15:docId w15:val="{F6210DCF-EB16-334D-B94A-242CDBAF7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27B"/>
    <w:pPr>
      <w:spacing w:after="160" w:line="480" w:lineRule="auto"/>
      <w:jc w:val="both"/>
    </w:pPr>
    <w:rPr>
      <w:rFonts w:ascii="Times New Roman" w:eastAsiaTheme="minorHAnsi" w:hAnsi="Times New Roman"/>
      <w:kern w:val="2"/>
      <w:szCs w:val="2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rsid w:val="004C6424"/>
    <w:pPr>
      <w:keepNext/>
      <w:keepLines/>
      <w:spacing w:before="480" w:line="360" w:lineRule="auto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208F6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C627B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C6424"/>
    <w:rPr>
      <w:rFonts w:ascii="Times New Roman" w:eastAsiaTheme="majorEastAsia" w:hAnsi="Times New Roman" w:cstheme="majorBidi"/>
      <w:b/>
      <w:bCs/>
      <w:szCs w:val="28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7208F6"/>
    <w:rPr>
      <w:rFonts w:ascii="Times New Roman" w:eastAsiaTheme="majorEastAsia" w:hAnsi="Times New Roman" w:cstheme="majorBidi"/>
      <w:b/>
      <w:color w:val="000000" w:themeColor="text1"/>
      <w:szCs w:val="26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3C627B"/>
    <w:rPr>
      <w:rFonts w:ascii="Times New Roman" w:eastAsiaTheme="majorEastAsia" w:hAnsi="Times New Roman" w:cstheme="majorBidi"/>
      <w:b/>
      <w:kern w:val="2"/>
      <w14:ligatures w14:val="standardContextual"/>
    </w:rPr>
  </w:style>
  <w:style w:type="paragraph" w:styleId="Descripcin">
    <w:name w:val="caption"/>
    <w:basedOn w:val="Normal"/>
    <w:next w:val="Normal"/>
    <w:uiPriority w:val="35"/>
    <w:unhideWhenUsed/>
    <w:qFormat/>
    <w:rsid w:val="003C627B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27E32F-7B74-CA44-BB4A-45002D5EF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2804</Words>
  <Characters>15428</Characters>
  <Application>Microsoft Office Word</Application>
  <DocSecurity>0</DocSecurity>
  <Lines>128</Lines>
  <Paragraphs>36</Paragraphs>
  <ScaleCrop>false</ScaleCrop>
  <Company/>
  <LinksUpToDate>false</LinksUpToDate>
  <CharactersWithSpaces>18196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Juan Camilo Penaloza Buitrago</cp:lastModifiedBy>
  <cp:revision>3</cp:revision>
  <dcterms:created xsi:type="dcterms:W3CDTF">2025-01-27T18:53:00Z</dcterms:created>
  <dcterms:modified xsi:type="dcterms:W3CDTF">2025-05-01T13:24:00Z</dcterms:modified>
</cp:coreProperties>
</file>